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DCD93" w14:textId="1ECB258C" w:rsidR="00B756DB" w:rsidRPr="00EF1256" w:rsidRDefault="00612B32" w:rsidP="009932FE">
      <w:pPr>
        <w:rPr>
          <w:b/>
          <w:sz w:val="26"/>
          <w:szCs w:val="26"/>
        </w:rPr>
      </w:pPr>
      <w:r w:rsidRPr="00EF1256">
        <w:rPr>
          <w:b/>
          <w:sz w:val="26"/>
          <w:szCs w:val="26"/>
        </w:rPr>
        <w:t xml:space="preserve">Структура научного профиля (портфолио) потенциальных научных руководителей участников </w:t>
      </w:r>
      <w:r w:rsidR="00443334" w:rsidRPr="00EF1256">
        <w:rPr>
          <w:b/>
          <w:sz w:val="26"/>
          <w:szCs w:val="26"/>
        </w:rPr>
        <w:t xml:space="preserve">трека аспирантуры </w:t>
      </w:r>
      <w:r w:rsidRPr="00EF1256">
        <w:rPr>
          <w:b/>
          <w:sz w:val="26"/>
          <w:szCs w:val="26"/>
        </w:rPr>
        <w:t>Международной олимпиады Ассоциации «Глобальные университеты» для абитуриентов магистратуры и аспирантуры</w:t>
      </w:r>
      <w:r w:rsidR="00084771" w:rsidRPr="00EF1256">
        <w:rPr>
          <w:b/>
          <w:sz w:val="26"/>
          <w:szCs w:val="26"/>
        </w:rPr>
        <w:t>.</w:t>
      </w:r>
    </w:p>
    <w:p w14:paraId="0AF57A49" w14:textId="52E74FD0" w:rsidR="00C6461A" w:rsidRPr="00EF1256" w:rsidRDefault="00C6461A">
      <w:pPr>
        <w:spacing w:after="0"/>
        <w:jc w:val="left"/>
        <w:rPr>
          <w:lang w:val="en-US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6552"/>
      </w:tblGrid>
      <w:tr w:rsidR="00B60CF3" w:rsidRPr="00EF1256" w14:paraId="1B7FDCAD" w14:textId="77777777" w:rsidTr="00B60CF3">
        <w:trPr>
          <w:trHeight w:val="148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E18CB5" w14:textId="77777777" w:rsidR="00B60CF3" w:rsidRPr="00EF1256" w:rsidRDefault="009932FE" w:rsidP="00DE5B29">
            <w:pPr>
              <w:spacing w:after="0"/>
              <w:rPr>
                <w:b/>
                <w:color w:val="000000"/>
              </w:rPr>
            </w:pPr>
            <w:r w:rsidRPr="00EF1256">
              <w:br w:type="page"/>
            </w:r>
            <w:r w:rsidR="00B60CF3" w:rsidRPr="00EF1256">
              <w:rPr>
                <w:b/>
                <w:color w:val="000000"/>
              </w:rPr>
              <w:t>На английском языке:</w:t>
            </w:r>
          </w:p>
          <w:p w14:paraId="38F8266F" w14:textId="1E66B2AE" w:rsidR="00B60CF3" w:rsidRPr="00EF1256" w:rsidRDefault="00B60CF3" w:rsidP="00DE5B29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E738EF" w14:textId="77777777" w:rsidR="00B60CF3" w:rsidRPr="00EF1256" w:rsidRDefault="00B60CF3" w:rsidP="00DE5B29">
            <w:pPr>
              <w:spacing w:after="0"/>
              <w:jc w:val="left"/>
              <w:rPr>
                <w:color w:val="000000"/>
              </w:rPr>
            </w:pPr>
          </w:p>
        </w:tc>
      </w:tr>
      <w:tr w:rsidR="00334CF9" w:rsidRPr="00EF1256" w14:paraId="517ABB19" w14:textId="77777777" w:rsidTr="00B60CF3">
        <w:trPr>
          <w:trHeight w:val="148"/>
        </w:trPr>
        <w:tc>
          <w:tcPr>
            <w:tcW w:w="337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C0041D4" w14:textId="3F3BFC59" w:rsidR="00334CF9" w:rsidRPr="00EF1256" w:rsidRDefault="007501B2" w:rsidP="00DE5B29">
            <w:pPr>
              <w:spacing w:after="0"/>
              <w:rPr>
                <w:color w:val="000000"/>
              </w:rPr>
            </w:pPr>
            <w:r w:rsidRPr="00EF1256">
              <w:rPr>
                <w:color w:val="000000"/>
              </w:rPr>
              <w:t>University</w:t>
            </w:r>
          </w:p>
        </w:tc>
        <w:tc>
          <w:tcPr>
            <w:tcW w:w="655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0EA242E" w14:textId="51E9775F" w:rsidR="00334CF9" w:rsidRPr="00EF1256" w:rsidRDefault="006120C6" w:rsidP="00DE5B29">
            <w:pPr>
              <w:spacing w:after="0"/>
              <w:jc w:val="left"/>
              <w:rPr>
                <w:color w:val="000000"/>
                <w:lang w:val="en-US"/>
              </w:rPr>
            </w:pPr>
            <w:r w:rsidRPr="00EF1256">
              <w:rPr>
                <w:color w:val="000000"/>
                <w:lang w:val="en-US"/>
              </w:rPr>
              <w:t>Sechenov University</w:t>
            </w:r>
          </w:p>
        </w:tc>
      </w:tr>
      <w:tr w:rsidR="00334CF9" w:rsidRPr="00EF1256" w14:paraId="7FFA70E2" w14:textId="77777777" w:rsidTr="00DE5B29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6C68855F" w14:textId="03254C5D" w:rsidR="00334CF9" w:rsidRPr="00EF1256" w:rsidRDefault="005C5748" w:rsidP="00DE5B29">
            <w:pPr>
              <w:spacing w:after="0"/>
              <w:rPr>
                <w:color w:val="000000"/>
              </w:rPr>
            </w:pPr>
            <w:r w:rsidRPr="00EF1256">
              <w:t xml:space="preserve">Level </w:t>
            </w:r>
            <w:proofErr w:type="spellStart"/>
            <w:r w:rsidRPr="00EF1256">
              <w:t>of</w:t>
            </w:r>
            <w:proofErr w:type="spellEnd"/>
            <w:r w:rsidRPr="00EF1256">
              <w:t xml:space="preserve"> English </w:t>
            </w:r>
            <w:proofErr w:type="spellStart"/>
            <w:r w:rsidRPr="00EF1256">
              <w:t>proficiency</w:t>
            </w:r>
            <w:proofErr w:type="spellEnd"/>
          </w:p>
        </w:tc>
        <w:tc>
          <w:tcPr>
            <w:tcW w:w="6552" w:type="dxa"/>
            <w:shd w:val="clear" w:color="auto" w:fill="auto"/>
            <w:noWrap/>
          </w:tcPr>
          <w:p w14:paraId="00D17ECF" w14:textId="30C8536B" w:rsidR="00334CF9" w:rsidRPr="00EF1256" w:rsidRDefault="006120C6" w:rsidP="00DE5B29">
            <w:pPr>
              <w:spacing w:after="0"/>
              <w:jc w:val="left"/>
              <w:rPr>
                <w:color w:val="000000"/>
                <w:lang w:val="en-US"/>
              </w:rPr>
            </w:pPr>
            <w:r w:rsidRPr="00EF1256">
              <w:rPr>
                <w:color w:val="000000"/>
                <w:lang w:val="en-US"/>
              </w:rPr>
              <w:t>Fluent (C1/C2)</w:t>
            </w:r>
          </w:p>
        </w:tc>
      </w:tr>
      <w:tr w:rsidR="00334CF9" w:rsidRPr="00EF1256" w14:paraId="3080E3C1" w14:textId="77777777" w:rsidTr="00DE5B29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45C99C51" w14:textId="4C612AE5" w:rsidR="00334CF9" w:rsidRPr="00EF1256" w:rsidRDefault="005C5748" w:rsidP="00DE5B29">
            <w:pPr>
              <w:spacing w:after="0"/>
              <w:rPr>
                <w:color w:val="000000"/>
                <w:lang w:val="en-US"/>
              </w:rPr>
            </w:pPr>
            <w:r w:rsidRPr="00EF1256">
              <w:rPr>
                <w:lang w:val="en-US"/>
              </w:rPr>
              <w:t>Educational program</w:t>
            </w:r>
            <w:r w:rsidRPr="00EF1256">
              <w:rPr>
                <w:color w:val="000000"/>
                <w:lang w:val="en-US"/>
              </w:rPr>
              <w:t xml:space="preserve"> and f</w:t>
            </w:r>
            <w:r w:rsidRPr="00EF1256">
              <w:rPr>
                <w:lang w:val="en-US"/>
              </w:rPr>
              <w:t>ield of the educational program</w:t>
            </w:r>
            <w:r w:rsidRPr="00EF1256">
              <w:rPr>
                <w:color w:val="000000"/>
                <w:lang w:val="en-US"/>
              </w:rPr>
              <w:t xml:space="preserve"> for which the applicant will be accepted</w:t>
            </w:r>
          </w:p>
        </w:tc>
        <w:tc>
          <w:tcPr>
            <w:tcW w:w="6552" w:type="dxa"/>
            <w:shd w:val="clear" w:color="auto" w:fill="auto"/>
            <w:noWrap/>
          </w:tcPr>
          <w:p w14:paraId="66E7F026" w14:textId="02D8ED97" w:rsidR="009932FE" w:rsidRPr="00EF1256" w:rsidRDefault="009932FE" w:rsidP="009932FE">
            <w:pPr>
              <w:spacing w:after="0"/>
              <w:jc w:val="left"/>
              <w:rPr>
                <w:i/>
                <w:color w:val="000000"/>
                <w:lang w:val="en-US"/>
              </w:rPr>
            </w:pPr>
            <w:r w:rsidRPr="00EF1256">
              <w:rPr>
                <w:i/>
                <w:color w:val="000000"/>
                <w:lang w:val="en-US"/>
              </w:rPr>
              <w:t>31.06.01 Clinical medicine (educational program)</w:t>
            </w:r>
          </w:p>
          <w:p w14:paraId="7105DAB1" w14:textId="77777777" w:rsidR="00334CF9" w:rsidRPr="00EF1256" w:rsidRDefault="006120C6" w:rsidP="009932FE">
            <w:pPr>
              <w:spacing w:after="0"/>
              <w:jc w:val="left"/>
              <w:rPr>
                <w:i/>
                <w:color w:val="000000"/>
                <w:lang w:val="en-US"/>
              </w:rPr>
            </w:pPr>
            <w:r w:rsidRPr="00EF1256">
              <w:rPr>
                <w:i/>
                <w:color w:val="000000"/>
                <w:lang w:val="en-US"/>
              </w:rPr>
              <w:t>14.01.09 Infectious Diseases</w:t>
            </w:r>
            <w:r w:rsidR="009932FE" w:rsidRPr="00EF1256">
              <w:rPr>
                <w:i/>
                <w:color w:val="000000"/>
                <w:lang w:val="en-US"/>
              </w:rPr>
              <w:t xml:space="preserve"> (field of the educational program)</w:t>
            </w:r>
          </w:p>
          <w:p w14:paraId="4AD04D8E" w14:textId="77777777" w:rsidR="006120C6" w:rsidRPr="00EF1256" w:rsidRDefault="006120C6" w:rsidP="006120C6">
            <w:pPr>
              <w:spacing w:after="0"/>
              <w:jc w:val="left"/>
              <w:rPr>
                <w:i/>
                <w:color w:val="000000"/>
                <w:lang w:val="en-US"/>
              </w:rPr>
            </w:pPr>
            <w:r w:rsidRPr="00EF1256">
              <w:rPr>
                <w:i/>
                <w:color w:val="000000"/>
                <w:lang w:val="en-US"/>
              </w:rPr>
              <w:t>06.06.01 Biological Sciences (educational program)</w:t>
            </w:r>
          </w:p>
          <w:p w14:paraId="627EAB5C" w14:textId="0ED73276" w:rsidR="006120C6" w:rsidRPr="00EF1256" w:rsidRDefault="006120C6" w:rsidP="006120C6">
            <w:pPr>
              <w:spacing w:after="0"/>
              <w:jc w:val="left"/>
              <w:rPr>
                <w:i/>
                <w:color w:val="000000"/>
                <w:lang w:val="en-US"/>
              </w:rPr>
            </w:pPr>
            <w:r w:rsidRPr="00EF1256">
              <w:rPr>
                <w:i/>
                <w:color w:val="000000"/>
                <w:lang w:val="en-US"/>
              </w:rPr>
              <w:t xml:space="preserve">03.01.03 Molecular Biology </w:t>
            </w:r>
            <w:r w:rsidR="00F53AB8" w:rsidRPr="00EF1256">
              <w:rPr>
                <w:i/>
                <w:color w:val="000000"/>
                <w:lang w:val="en-US"/>
              </w:rPr>
              <w:t>field of the educational program)</w:t>
            </w:r>
          </w:p>
        </w:tc>
      </w:tr>
      <w:tr w:rsidR="00334CF9" w:rsidRPr="00EF1256" w14:paraId="63EE698B" w14:textId="77777777" w:rsidTr="00DE5B29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5BAE3C34" w14:textId="7E981D20" w:rsidR="00334CF9" w:rsidRPr="00EF1256" w:rsidRDefault="005C5748" w:rsidP="005C5748">
            <w:pPr>
              <w:spacing w:after="0"/>
              <w:jc w:val="left"/>
              <w:rPr>
                <w:lang w:val="en-US"/>
              </w:rPr>
            </w:pPr>
            <w:r w:rsidRPr="00EF1256">
              <w:rPr>
                <w:lang w:val="en-US"/>
              </w:rPr>
              <w:t>List of research projects of the potential supervisor (participation/leadership)</w:t>
            </w:r>
          </w:p>
        </w:tc>
        <w:tc>
          <w:tcPr>
            <w:tcW w:w="6552" w:type="dxa"/>
            <w:shd w:val="clear" w:color="auto" w:fill="auto"/>
            <w:noWrap/>
          </w:tcPr>
          <w:p w14:paraId="73397E3D" w14:textId="77777777" w:rsidR="00F53AB8" w:rsidRPr="00EF1256" w:rsidRDefault="00F53AB8" w:rsidP="00F53AB8">
            <w:pPr>
              <w:spacing w:after="0"/>
              <w:jc w:val="left"/>
              <w:rPr>
                <w:color w:val="000000"/>
                <w:lang w:val="en-US"/>
              </w:rPr>
            </w:pPr>
            <w:r w:rsidRPr="00EF1256">
              <w:rPr>
                <w:color w:val="000000"/>
                <w:lang w:val="en-US"/>
              </w:rPr>
              <w:t xml:space="preserve">1. Elimination of hepatitis B virus </w:t>
            </w:r>
            <w:proofErr w:type="spellStart"/>
            <w:r w:rsidRPr="00EF1256">
              <w:rPr>
                <w:color w:val="000000"/>
                <w:lang w:val="en-US"/>
              </w:rPr>
              <w:t>cccDNA</w:t>
            </w:r>
            <w:proofErr w:type="spellEnd"/>
            <w:r w:rsidRPr="00EF1256">
              <w:rPr>
                <w:color w:val="000000"/>
                <w:lang w:val="en-US"/>
              </w:rPr>
              <w:t xml:space="preserve"> during chronic infection due to the nucleolytic action of CRISPR/Cas9 systems, epigenetic remodeling and modulation of double-strand break repair pathways (leader).</w:t>
            </w:r>
          </w:p>
          <w:p w14:paraId="7FACD7B4" w14:textId="77777777" w:rsidR="00F53AB8" w:rsidRPr="00EF1256" w:rsidRDefault="00F53AB8" w:rsidP="00F53AB8">
            <w:pPr>
              <w:spacing w:after="0"/>
              <w:jc w:val="left"/>
              <w:rPr>
                <w:color w:val="000000"/>
                <w:lang w:val="en-US"/>
              </w:rPr>
            </w:pPr>
            <w:r w:rsidRPr="00EF1256">
              <w:rPr>
                <w:color w:val="000000"/>
                <w:lang w:val="en-US"/>
              </w:rPr>
              <w:t>2. Development of a universal biological platform for packaging and targeted delivery of CRISPR/Cas genetic editing systems (leader).</w:t>
            </w:r>
          </w:p>
          <w:p w14:paraId="24DC03D0" w14:textId="794C97A0" w:rsidR="00F53AB8" w:rsidRPr="00EF1256" w:rsidRDefault="00F53AB8" w:rsidP="00F53AB8">
            <w:pPr>
              <w:spacing w:after="0"/>
              <w:jc w:val="left"/>
              <w:rPr>
                <w:color w:val="000000"/>
                <w:lang w:val="en-US"/>
              </w:rPr>
            </w:pPr>
            <w:r w:rsidRPr="00EF1256">
              <w:rPr>
                <w:color w:val="000000"/>
                <w:lang w:val="en-US"/>
              </w:rPr>
              <w:t>3. The influence of intracellular immune response factors on the replication and persistence of hepatitis B and D viruses (leader).</w:t>
            </w:r>
          </w:p>
          <w:p w14:paraId="278AF9F0" w14:textId="6DC86361" w:rsidR="00F53AB8" w:rsidRPr="00EF1256" w:rsidRDefault="00F53AB8" w:rsidP="00F53AB8">
            <w:pPr>
              <w:spacing w:after="0"/>
              <w:jc w:val="left"/>
              <w:rPr>
                <w:color w:val="000000"/>
                <w:lang w:val="en-US"/>
              </w:rPr>
            </w:pPr>
            <w:r w:rsidRPr="00EF1256">
              <w:rPr>
                <w:color w:val="000000"/>
                <w:lang w:val="en-US"/>
              </w:rPr>
              <w:t>4. The role of intranuclear sensors of foreign DNA during hepatitis B virus infection (leader).</w:t>
            </w:r>
          </w:p>
          <w:p w14:paraId="46486F9B" w14:textId="19A32895" w:rsidR="00334CF9" w:rsidRPr="00EF1256" w:rsidRDefault="00F53AB8" w:rsidP="00F53AB8">
            <w:pPr>
              <w:spacing w:after="0"/>
              <w:jc w:val="left"/>
              <w:rPr>
                <w:color w:val="000000"/>
                <w:lang w:val="en-US"/>
              </w:rPr>
            </w:pPr>
            <w:r w:rsidRPr="00EF1256">
              <w:rPr>
                <w:color w:val="000000"/>
                <w:lang w:val="en-US"/>
              </w:rPr>
              <w:t>5. Epidemiological and clinical significance of the genetic heterogeneity of hepatitis A and B viruses (leader).</w:t>
            </w:r>
          </w:p>
        </w:tc>
      </w:tr>
      <w:tr w:rsidR="00334CF9" w:rsidRPr="00EF1256" w14:paraId="4046F5D5" w14:textId="77777777" w:rsidTr="00DE5B29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4C53EA56" w14:textId="19393137" w:rsidR="00334CF9" w:rsidRPr="00EF1256" w:rsidRDefault="005C5748" w:rsidP="00DE5B29">
            <w:pPr>
              <w:spacing w:after="0"/>
              <w:jc w:val="left"/>
              <w:rPr>
                <w:lang w:val="en-US"/>
              </w:rPr>
            </w:pPr>
            <w:r w:rsidRPr="00EF1256">
              <w:rPr>
                <w:lang w:val="en-US"/>
              </w:rPr>
              <w:t xml:space="preserve">List of </w:t>
            </w:r>
            <w:r w:rsidR="00C55CAC" w:rsidRPr="00EF1256">
              <w:rPr>
                <w:lang w:val="en-US"/>
              </w:rPr>
              <w:t>the topics offered for the prospective scientific research</w:t>
            </w:r>
          </w:p>
        </w:tc>
        <w:tc>
          <w:tcPr>
            <w:tcW w:w="6552" w:type="dxa"/>
            <w:shd w:val="clear" w:color="auto" w:fill="auto"/>
            <w:noWrap/>
          </w:tcPr>
          <w:p w14:paraId="4ADF3E15" w14:textId="77777777" w:rsidR="00F53AB8" w:rsidRPr="00EF1256" w:rsidRDefault="00F53AB8" w:rsidP="00F53AB8">
            <w:pPr>
              <w:spacing w:after="0"/>
              <w:jc w:val="left"/>
              <w:rPr>
                <w:color w:val="000000"/>
                <w:lang w:val="en-US"/>
              </w:rPr>
            </w:pPr>
            <w:r w:rsidRPr="00EF1256">
              <w:rPr>
                <w:color w:val="000000"/>
                <w:lang w:val="en-US"/>
              </w:rPr>
              <w:t>1. Development of approaches to the treatment of chronic hepatitis B through modulation of antiviral factors;</w:t>
            </w:r>
          </w:p>
          <w:p w14:paraId="715D8E88" w14:textId="36B45B7B" w:rsidR="00F53AB8" w:rsidRPr="00EF1256" w:rsidRDefault="00F53AB8" w:rsidP="00F53AB8">
            <w:pPr>
              <w:spacing w:after="0"/>
              <w:jc w:val="left"/>
              <w:rPr>
                <w:color w:val="000000"/>
                <w:lang w:val="en-US"/>
              </w:rPr>
            </w:pPr>
            <w:r w:rsidRPr="00EF1256">
              <w:rPr>
                <w:color w:val="000000"/>
                <w:lang w:val="en-US"/>
              </w:rPr>
              <w:t>2. Gene therapy of chronic hepatitis B based on biological nanoparticles;</w:t>
            </w:r>
          </w:p>
          <w:p w14:paraId="2D31EE9E" w14:textId="27E4EAD4" w:rsidR="00F53AB8" w:rsidRPr="00EF1256" w:rsidRDefault="00F53AB8" w:rsidP="00F53AB8">
            <w:pPr>
              <w:spacing w:after="0"/>
              <w:jc w:val="left"/>
              <w:rPr>
                <w:color w:val="000000"/>
                <w:lang w:val="en-US"/>
              </w:rPr>
            </w:pPr>
            <w:r w:rsidRPr="00EF1256">
              <w:rPr>
                <w:color w:val="000000"/>
                <w:lang w:val="en-US"/>
              </w:rPr>
              <w:t>3. Development of a model of chronic hepatitis B in non-human primates;</w:t>
            </w:r>
          </w:p>
          <w:p w14:paraId="6F9BFCEF" w14:textId="77777777" w:rsidR="00F53AB8" w:rsidRPr="00EF1256" w:rsidRDefault="00F53AB8" w:rsidP="00F53AB8">
            <w:pPr>
              <w:spacing w:after="0"/>
              <w:jc w:val="left"/>
              <w:rPr>
                <w:color w:val="000000"/>
                <w:lang w:val="en-US"/>
              </w:rPr>
            </w:pPr>
            <w:r w:rsidRPr="00EF1256">
              <w:rPr>
                <w:color w:val="000000"/>
                <w:lang w:val="en-US"/>
              </w:rPr>
              <w:t>4. Study of the mechanisms of action of new intracellular factors on the replication of the hepatitis B virus;</w:t>
            </w:r>
          </w:p>
          <w:p w14:paraId="4E435F59" w14:textId="6FF38ADE" w:rsidR="00F53AB8" w:rsidRPr="00EF1256" w:rsidRDefault="00F53AB8" w:rsidP="00F53AB8">
            <w:pPr>
              <w:spacing w:after="0"/>
              <w:jc w:val="left"/>
              <w:rPr>
                <w:color w:val="000000"/>
                <w:lang w:val="en-US"/>
              </w:rPr>
            </w:pPr>
            <w:r w:rsidRPr="00EF1256">
              <w:rPr>
                <w:color w:val="000000"/>
                <w:lang w:val="en-US"/>
              </w:rPr>
              <w:t xml:space="preserve">5. Assessing the impact of </w:t>
            </w:r>
            <w:proofErr w:type="spellStart"/>
            <w:r w:rsidRPr="00EF1256">
              <w:rPr>
                <w:color w:val="000000"/>
                <w:lang w:val="en-US"/>
              </w:rPr>
              <w:t>biocamouflage</w:t>
            </w:r>
            <w:proofErr w:type="spellEnd"/>
            <w:r w:rsidRPr="00EF1256">
              <w:rPr>
                <w:color w:val="000000"/>
                <w:lang w:val="en-US"/>
              </w:rPr>
              <w:t xml:space="preserve"> on the delivery of gene therapeutic agents;</w:t>
            </w:r>
          </w:p>
          <w:p w14:paraId="09ADC35C" w14:textId="5ACF636E" w:rsidR="00F53AB8" w:rsidRPr="00EF1256" w:rsidRDefault="00F53AB8" w:rsidP="00F53AB8">
            <w:pPr>
              <w:spacing w:after="0"/>
              <w:jc w:val="left"/>
              <w:rPr>
                <w:color w:val="000000"/>
                <w:lang w:val="en-US"/>
              </w:rPr>
            </w:pPr>
            <w:r w:rsidRPr="00EF1256">
              <w:rPr>
                <w:color w:val="000000"/>
                <w:lang w:val="en-US"/>
              </w:rPr>
              <w:t>6. Development of a mitochondrial genome system for the treatment of mitochondrial diseases;</w:t>
            </w:r>
          </w:p>
          <w:p w14:paraId="6A2C54B8" w14:textId="77777777" w:rsidR="00F53AB8" w:rsidRPr="00EF1256" w:rsidRDefault="00F53AB8" w:rsidP="00F53AB8">
            <w:pPr>
              <w:spacing w:after="0"/>
              <w:jc w:val="left"/>
              <w:rPr>
                <w:color w:val="000000"/>
                <w:lang w:val="en-US"/>
              </w:rPr>
            </w:pPr>
            <w:r w:rsidRPr="00EF1256">
              <w:rPr>
                <w:color w:val="000000"/>
                <w:lang w:val="en-US"/>
              </w:rPr>
              <w:t>7. Genetic factors of the virus and the host that determine the fulminant course of acute hepatitis B;</w:t>
            </w:r>
          </w:p>
          <w:p w14:paraId="4A51D436" w14:textId="41BB0ECE" w:rsidR="00C55CAC" w:rsidRPr="00EF1256" w:rsidRDefault="00F53AB8" w:rsidP="00F53AB8">
            <w:pPr>
              <w:spacing w:after="0"/>
              <w:jc w:val="left"/>
              <w:rPr>
                <w:color w:val="000000"/>
                <w:lang w:val="en-US"/>
              </w:rPr>
            </w:pPr>
            <w:r w:rsidRPr="00EF1256">
              <w:rPr>
                <w:color w:val="000000"/>
                <w:lang w:val="en-US"/>
              </w:rPr>
              <w:t>8. Molecular epidemiology of hepatitis B in small indigenous peoples of the north, Siberia and the Far East.</w:t>
            </w:r>
          </w:p>
        </w:tc>
      </w:tr>
      <w:tr w:rsidR="00F53AB8" w:rsidRPr="00EF1256" w14:paraId="01917A5C" w14:textId="77777777" w:rsidTr="00DE5B29">
        <w:trPr>
          <w:trHeight w:val="148"/>
        </w:trPr>
        <w:tc>
          <w:tcPr>
            <w:tcW w:w="3371" w:type="dxa"/>
            <w:vMerge w:val="restart"/>
            <w:shd w:val="clear" w:color="auto" w:fill="auto"/>
            <w:noWrap/>
          </w:tcPr>
          <w:p w14:paraId="7D51BA87" w14:textId="77777777" w:rsidR="00F53AB8" w:rsidRPr="00EF1256" w:rsidRDefault="00F53AB8" w:rsidP="00F53AB8">
            <w:pPr>
              <w:spacing w:after="0"/>
              <w:rPr>
                <w:color w:val="000000"/>
                <w:lang w:val="en-US"/>
              </w:rPr>
            </w:pPr>
            <w:r w:rsidRPr="00EF1256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CAC87E" wp14:editId="267A584D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194310</wp:posOffset>
                      </wp:positionV>
                      <wp:extent cx="1590675" cy="2028825"/>
                      <wp:effectExtent l="19050" t="19050" r="28575" b="28575"/>
                      <wp:wrapTopAndBottom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20288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0CC5B5" w14:textId="292F2EBE" w:rsidR="00F53AB8" w:rsidRPr="006213A0" w:rsidRDefault="00227E2F" w:rsidP="00227E2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1220E74C" wp14:editId="7CA7C3D5">
                                        <wp:extent cx="1379855" cy="1607587"/>
                                        <wp:effectExtent l="0" t="0" r="0" b="0"/>
                                        <wp:docPr id="2085339901" name="Рисунок 2085339901" descr="Изображение выглядит как Человеческое лицо, человек, одежда, галстук&#10;&#10;Автоматически созданное описание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05796611" name="Рисунок 1" descr="Изображение выглядит как Человеческое лицо, человек, одежда, галстук&#10;&#10;Автоматически созданное описание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9855" cy="16075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CAC87E" id="Прямоугольник 2" o:spid="_x0000_s1027" style="position:absolute;left:0;text-align:left;margin-left:28.85pt;margin-top:15.3pt;width:125.25pt;height:15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" filled="f" strokecolor="black [3213]" strokeweight="2.25pt">
                      <v:textbox>
                        <w:txbxContent>
                          <w:p w14:paraId="060CC5B5" w14:textId="292F2EBE" w:rsidR="00F53AB8" w:rsidRPr="006213A0" w:rsidRDefault="00227E2F" w:rsidP="00227E2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1220E74C" wp14:editId="7CA7C3D5">
                                  <wp:extent cx="1379855" cy="1607587"/>
                                  <wp:effectExtent l="0" t="0" r="0" b="0"/>
                                  <wp:docPr id="2085339901" name="Рисунок 2085339901" descr="Изображение выглядит как Человеческое лицо, человек, одежда, галстук&#10;&#10;Автоматически созданное описани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05796611" name="Рисунок 1" descr="Изображение выглядит как Человеческое лицо, человек, одежда, галстук&#10;&#10;Автоматически созданное описание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9855" cy="16075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EF1256">
              <w:rPr>
                <w:color w:val="000000"/>
                <w:lang w:val="en-US"/>
              </w:rPr>
              <w:t> </w:t>
            </w:r>
          </w:p>
          <w:p w14:paraId="436DB831" w14:textId="77777777" w:rsidR="00F53AB8" w:rsidRPr="00EF1256" w:rsidRDefault="00F53AB8" w:rsidP="00F53AB8">
            <w:pPr>
              <w:rPr>
                <w:lang w:val="en-US"/>
              </w:rPr>
            </w:pPr>
          </w:p>
          <w:p w14:paraId="6340000C" w14:textId="77777777" w:rsidR="00F53AB8" w:rsidRPr="00EF1256" w:rsidRDefault="00F53AB8" w:rsidP="00F53AB8">
            <w:pPr>
              <w:rPr>
                <w:lang w:val="en-US"/>
              </w:rPr>
            </w:pPr>
            <w:r w:rsidRPr="00EF1256">
              <w:rPr>
                <w:lang w:val="en-US"/>
              </w:rPr>
              <w:t>Research supervisor:</w:t>
            </w:r>
          </w:p>
          <w:p w14:paraId="294EBACE" w14:textId="06C1CE59" w:rsidR="00F53AB8" w:rsidRPr="00EF1256" w:rsidRDefault="00227E2F" w:rsidP="00F53AB8">
            <w:pPr>
              <w:rPr>
                <w:lang w:val="en-US"/>
              </w:rPr>
            </w:pPr>
            <w:r w:rsidRPr="00EF1256">
              <w:rPr>
                <w:b/>
                <w:bCs/>
                <w:lang w:val="en-US"/>
              </w:rPr>
              <w:t>Vladimir Chulanov</w:t>
            </w:r>
            <w:r w:rsidR="00F53AB8" w:rsidRPr="00EF1256">
              <w:rPr>
                <w:lang w:val="en-US"/>
              </w:rPr>
              <w:t>,</w:t>
            </w:r>
          </w:p>
          <w:p w14:paraId="4C6140A2" w14:textId="2F08FF22" w:rsidR="00F53AB8" w:rsidRPr="00EF1256" w:rsidRDefault="00227E2F" w:rsidP="00F53AB8">
            <w:pPr>
              <w:rPr>
                <w:lang w:val="en-US"/>
              </w:rPr>
            </w:pPr>
            <w:r w:rsidRPr="00EF1256">
              <w:rPr>
                <w:lang w:val="en-US"/>
              </w:rPr>
              <w:t>PhD, DSc</w:t>
            </w:r>
            <w:r w:rsidR="00F53AB8" w:rsidRPr="00EF1256">
              <w:rPr>
                <w:lang w:val="en-US"/>
              </w:rPr>
              <w:t xml:space="preserve"> (</w:t>
            </w:r>
            <w:r w:rsidRPr="00EF1256">
              <w:rPr>
                <w:lang w:val="en-US"/>
              </w:rPr>
              <w:t>epidemiology, infectious diseases), Central Research Institute of Epidemiology, Moscow, Russia</w:t>
            </w:r>
          </w:p>
        </w:tc>
        <w:tc>
          <w:tcPr>
            <w:tcW w:w="6552" w:type="dxa"/>
            <w:shd w:val="clear" w:color="auto" w:fill="auto"/>
            <w:noWrap/>
          </w:tcPr>
          <w:p w14:paraId="1C1D5E32" w14:textId="2F7B7CF1" w:rsidR="00F53AB8" w:rsidRPr="00EF1256" w:rsidRDefault="00F53AB8" w:rsidP="004E04B7">
            <w:pPr>
              <w:spacing w:after="0"/>
              <w:jc w:val="left"/>
              <w:rPr>
                <w:i/>
                <w:color w:val="000000"/>
                <w:lang w:val="en-US"/>
              </w:rPr>
            </w:pPr>
            <w:r w:rsidRPr="00EF1256">
              <w:rPr>
                <w:i/>
                <w:color w:val="000000"/>
                <w:lang w:val="en-US"/>
              </w:rPr>
              <w:t xml:space="preserve">3.03 </w:t>
            </w:r>
            <w:r w:rsidR="004E04B7" w:rsidRPr="00EF1256">
              <w:rPr>
                <w:i/>
                <w:color w:val="000000"/>
                <w:lang w:val="en-US"/>
              </w:rPr>
              <w:t>Medical and Health Sciences</w:t>
            </w:r>
            <w:r w:rsidRPr="00EF1256">
              <w:rPr>
                <w:i/>
                <w:color w:val="000000"/>
                <w:lang w:val="en-US"/>
              </w:rPr>
              <w:t xml:space="preserve">, </w:t>
            </w:r>
            <w:r w:rsidR="004E04B7" w:rsidRPr="00EF1256">
              <w:rPr>
                <w:i/>
                <w:color w:val="000000"/>
                <w:lang w:val="en-US"/>
              </w:rPr>
              <w:t>Health Sciences</w:t>
            </w:r>
            <w:r w:rsidRPr="00EF1256">
              <w:rPr>
                <w:i/>
                <w:color w:val="000000"/>
                <w:lang w:val="en-US"/>
              </w:rPr>
              <w:t>;</w:t>
            </w:r>
          </w:p>
          <w:p w14:paraId="2DB35924" w14:textId="7B7B9127" w:rsidR="00F53AB8" w:rsidRPr="00EF1256" w:rsidRDefault="00F53AB8" w:rsidP="004E04B7">
            <w:pPr>
              <w:spacing w:after="0"/>
              <w:jc w:val="left"/>
              <w:rPr>
                <w:i/>
                <w:color w:val="000000"/>
                <w:lang w:val="en-US"/>
              </w:rPr>
            </w:pPr>
            <w:r w:rsidRPr="00EF1256">
              <w:rPr>
                <w:i/>
                <w:color w:val="000000"/>
                <w:lang w:val="en-US"/>
              </w:rPr>
              <w:t xml:space="preserve">NN </w:t>
            </w:r>
            <w:r w:rsidR="004E04B7" w:rsidRPr="00EF1256">
              <w:rPr>
                <w:i/>
                <w:color w:val="000000"/>
                <w:lang w:val="en-US"/>
              </w:rPr>
              <w:t>Infectious Diseases;</w:t>
            </w:r>
          </w:p>
          <w:p w14:paraId="546F8C0C" w14:textId="60608D62" w:rsidR="00F53AB8" w:rsidRPr="00EF1256" w:rsidRDefault="00F53AB8" w:rsidP="004E04B7">
            <w:pPr>
              <w:spacing w:after="0"/>
              <w:jc w:val="left"/>
              <w:rPr>
                <w:i/>
                <w:color w:val="000000"/>
                <w:lang w:val="en-US"/>
              </w:rPr>
            </w:pPr>
            <w:r w:rsidRPr="00EF1256">
              <w:rPr>
                <w:i/>
                <w:color w:val="000000"/>
                <w:lang w:val="en-US"/>
              </w:rPr>
              <w:t xml:space="preserve">1.06 </w:t>
            </w:r>
            <w:r w:rsidR="004E04B7" w:rsidRPr="00EF1256">
              <w:rPr>
                <w:i/>
                <w:color w:val="000000"/>
                <w:lang w:val="en-US"/>
              </w:rPr>
              <w:t>Natural Sciences, Biological Sciences</w:t>
            </w:r>
            <w:r w:rsidRPr="00EF1256">
              <w:rPr>
                <w:i/>
                <w:color w:val="000000"/>
                <w:lang w:val="en-US"/>
              </w:rPr>
              <w:t>;</w:t>
            </w:r>
          </w:p>
          <w:p w14:paraId="565C9D9F" w14:textId="5DD67C89" w:rsidR="00F53AB8" w:rsidRPr="00EF1256" w:rsidRDefault="00F53AB8" w:rsidP="004E04B7">
            <w:pPr>
              <w:spacing w:after="0"/>
              <w:jc w:val="left"/>
              <w:rPr>
                <w:i/>
                <w:color w:val="000000"/>
                <w:lang w:val="en-US"/>
              </w:rPr>
            </w:pPr>
            <w:r w:rsidRPr="00EF1256">
              <w:rPr>
                <w:i/>
                <w:color w:val="000000"/>
                <w:lang w:val="en-US"/>
              </w:rPr>
              <w:t xml:space="preserve">CQ </w:t>
            </w:r>
            <w:r w:rsidR="004E04B7" w:rsidRPr="00EF1256">
              <w:rPr>
                <w:i/>
                <w:color w:val="000000"/>
                <w:lang w:val="en-US"/>
              </w:rPr>
              <w:t>Biochemistry and Molecular Biology</w:t>
            </w:r>
            <w:r w:rsidRPr="00EF1256">
              <w:rPr>
                <w:i/>
                <w:color w:val="000000"/>
                <w:lang w:val="en-US"/>
              </w:rPr>
              <w:t>;</w:t>
            </w:r>
          </w:p>
          <w:p w14:paraId="49F971D9" w14:textId="426EFDDC" w:rsidR="00F53AB8" w:rsidRPr="00EF1256" w:rsidRDefault="00F53AB8" w:rsidP="004E04B7">
            <w:pPr>
              <w:spacing w:after="0"/>
              <w:jc w:val="left"/>
              <w:rPr>
                <w:i/>
                <w:color w:val="000000"/>
              </w:rPr>
            </w:pPr>
            <w:r w:rsidRPr="00EF1256">
              <w:rPr>
                <w:i/>
                <w:color w:val="000000"/>
                <w:lang w:val="en-US"/>
              </w:rPr>
              <w:t xml:space="preserve">ZE </w:t>
            </w:r>
            <w:r w:rsidR="004E04B7" w:rsidRPr="00EF1256">
              <w:rPr>
                <w:i/>
                <w:color w:val="000000"/>
                <w:lang w:val="en-US"/>
              </w:rPr>
              <w:t>Virology</w:t>
            </w:r>
          </w:p>
        </w:tc>
      </w:tr>
      <w:tr w:rsidR="00F53AB8" w:rsidRPr="00EF1256" w14:paraId="2F5D5957" w14:textId="77777777" w:rsidTr="00DE5B29">
        <w:trPr>
          <w:trHeight w:val="802"/>
        </w:trPr>
        <w:tc>
          <w:tcPr>
            <w:tcW w:w="3371" w:type="dxa"/>
            <w:vMerge/>
            <w:noWrap/>
            <w:hideMark/>
          </w:tcPr>
          <w:p w14:paraId="450FDDCF" w14:textId="77777777" w:rsidR="00F53AB8" w:rsidRPr="00EF1256" w:rsidRDefault="00F53AB8" w:rsidP="00F53AB8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5AEB965F" w14:textId="7094821E" w:rsidR="00F53AB8" w:rsidRPr="00EF1256" w:rsidRDefault="00F53AB8" w:rsidP="00F53AB8">
            <w:pPr>
              <w:spacing w:after="0"/>
              <w:rPr>
                <w:color w:val="000000"/>
                <w:lang w:val="en-US"/>
              </w:rPr>
            </w:pPr>
            <w:r w:rsidRPr="00EF1256">
              <w:rPr>
                <w:lang w:val="en-US"/>
              </w:rPr>
              <w:t>Supervisor’s r</w:t>
            </w:r>
            <w:r w:rsidRPr="00EF1256">
              <w:rPr>
                <w:color w:val="000000"/>
                <w:lang w:val="en-US"/>
              </w:rPr>
              <w:t>esearch interests</w:t>
            </w:r>
            <w:r w:rsidR="00227E2F" w:rsidRPr="00EF1256">
              <w:rPr>
                <w:color w:val="000000"/>
                <w:lang w:val="en-US"/>
              </w:rPr>
              <w:t>:</w:t>
            </w:r>
          </w:p>
          <w:p w14:paraId="4D57762C" w14:textId="387316FC" w:rsidR="00F53AB8" w:rsidRPr="00EF1256" w:rsidRDefault="004E04B7" w:rsidP="00F53AB8">
            <w:pPr>
              <w:spacing w:after="0"/>
              <w:rPr>
                <w:lang w:val="en-US"/>
              </w:rPr>
            </w:pPr>
            <w:r w:rsidRPr="00EF1256">
              <w:rPr>
                <w:i/>
                <w:iCs/>
                <w:lang w:val="en-US"/>
              </w:rPr>
              <w:t>Infectious diseases (etiology, diagnostics, pathogenesis, clinical features, treatment), viral hepatitis, molecular epidemiology, gene therapy, CRISPR/Cas, drug delivery systems, intracellular immunity factors.</w:t>
            </w:r>
          </w:p>
        </w:tc>
      </w:tr>
      <w:tr w:rsidR="00F53AB8" w:rsidRPr="00EF1256" w14:paraId="560D73E1" w14:textId="77777777" w:rsidTr="00DE5B29">
        <w:trPr>
          <w:trHeight w:val="729"/>
        </w:trPr>
        <w:tc>
          <w:tcPr>
            <w:tcW w:w="3371" w:type="dxa"/>
            <w:vMerge/>
            <w:vAlign w:val="center"/>
            <w:hideMark/>
          </w:tcPr>
          <w:p w14:paraId="2B3932E7" w14:textId="77777777" w:rsidR="00F53AB8" w:rsidRPr="00EF1256" w:rsidRDefault="00F53AB8" w:rsidP="00F53AB8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67D26BF4" w14:textId="372B00A5" w:rsidR="00227E2F" w:rsidRPr="00EF1256" w:rsidRDefault="00F53AB8" w:rsidP="00F53AB8">
            <w:pPr>
              <w:spacing w:after="0"/>
              <w:rPr>
                <w:color w:val="000000"/>
              </w:rPr>
            </w:pPr>
            <w:r w:rsidRPr="00EF1256">
              <w:rPr>
                <w:color w:val="000000"/>
                <w:lang w:val="en-US"/>
              </w:rPr>
              <w:t>Research</w:t>
            </w:r>
            <w:r w:rsidRPr="00EF1256">
              <w:rPr>
                <w:color w:val="000000"/>
              </w:rPr>
              <w:t xml:space="preserve"> </w:t>
            </w:r>
            <w:r w:rsidRPr="00EF1256">
              <w:rPr>
                <w:color w:val="000000"/>
                <w:lang w:val="en-US"/>
              </w:rPr>
              <w:t>highlights</w:t>
            </w:r>
            <w:r w:rsidR="00227E2F" w:rsidRPr="00EF1256">
              <w:rPr>
                <w:color w:val="000000"/>
              </w:rPr>
              <w:t xml:space="preserve">: </w:t>
            </w:r>
          </w:p>
          <w:p w14:paraId="48BB5735" w14:textId="4466B240" w:rsidR="00F53AB8" w:rsidRPr="00EF1256" w:rsidRDefault="004E04B7" w:rsidP="00F53AB8">
            <w:pPr>
              <w:spacing w:after="0"/>
              <w:rPr>
                <w:i/>
                <w:iCs/>
                <w:lang w:val="en-US"/>
              </w:rPr>
            </w:pPr>
            <w:r w:rsidRPr="00EF1256">
              <w:rPr>
                <w:i/>
                <w:iCs/>
                <w:lang w:val="en-US"/>
              </w:rPr>
              <w:t xml:space="preserve">Using a wide range of molecular biology methods (cloning, sequencing, high-throughput sequencing, electrophoresis of proteins and nucleic acids, etc.), working with cell cultures, laboratory animals, various types of </w:t>
            </w:r>
            <w:proofErr w:type="gramStart"/>
            <w:r w:rsidRPr="00EF1256">
              <w:rPr>
                <w:i/>
                <w:iCs/>
                <w:lang w:val="en-US"/>
              </w:rPr>
              <w:t>microscopy</w:t>
            </w:r>
            <w:proofErr w:type="gramEnd"/>
          </w:p>
        </w:tc>
      </w:tr>
      <w:tr w:rsidR="00F53AB8" w:rsidRPr="00EF1256" w14:paraId="62CF3F39" w14:textId="77777777" w:rsidTr="00DE5B29">
        <w:trPr>
          <w:trHeight w:val="997"/>
        </w:trPr>
        <w:tc>
          <w:tcPr>
            <w:tcW w:w="3371" w:type="dxa"/>
            <w:vMerge/>
            <w:vAlign w:val="center"/>
            <w:hideMark/>
          </w:tcPr>
          <w:p w14:paraId="5D236098" w14:textId="77777777" w:rsidR="00F53AB8" w:rsidRPr="00EF1256" w:rsidRDefault="00F53AB8" w:rsidP="00F53AB8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40DFB24C" w14:textId="07C4894B" w:rsidR="00227E2F" w:rsidRPr="00EF1256" w:rsidRDefault="00F53AB8" w:rsidP="00F53AB8">
            <w:pPr>
              <w:spacing w:after="0"/>
              <w:rPr>
                <w:color w:val="000000"/>
                <w:lang w:val="en-US"/>
              </w:rPr>
            </w:pPr>
            <w:r w:rsidRPr="00EF1256">
              <w:rPr>
                <w:color w:val="000000"/>
                <w:lang w:val="en-US"/>
              </w:rPr>
              <w:t>Supervisor’s specific requirements:</w:t>
            </w:r>
          </w:p>
          <w:p w14:paraId="17779D03" w14:textId="1CB60CF2" w:rsidR="00F53AB8" w:rsidRPr="00EF1256" w:rsidRDefault="004E04B7" w:rsidP="00F53AB8">
            <w:pPr>
              <w:spacing w:after="0"/>
              <w:rPr>
                <w:i/>
                <w:iCs/>
                <w:lang w:val="en-US"/>
              </w:rPr>
            </w:pPr>
            <w:r w:rsidRPr="00EF1256">
              <w:rPr>
                <w:i/>
                <w:iCs/>
                <w:lang w:val="en-US"/>
              </w:rPr>
              <w:t>Skills: molecular cloning, Western blot, PCR, cell culture, confocal microscopy. Education: medical, biological, chemical. Presence of at least 1 original article with 1st authorship in Q1; experience of speaking at congresses; GPA at the end of university is not lower than 4.8. Availability of awards, diplomas for success in studies and scientific activities.</w:t>
            </w:r>
          </w:p>
        </w:tc>
      </w:tr>
      <w:tr w:rsidR="004E04B7" w:rsidRPr="00EF1256" w14:paraId="66FA5DAF" w14:textId="77777777" w:rsidTr="00DE5B29">
        <w:trPr>
          <w:trHeight w:val="553"/>
        </w:trPr>
        <w:tc>
          <w:tcPr>
            <w:tcW w:w="3371" w:type="dxa"/>
            <w:vMerge/>
            <w:vAlign w:val="center"/>
            <w:hideMark/>
          </w:tcPr>
          <w:p w14:paraId="43B96452" w14:textId="77777777" w:rsidR="004E04B7" w:rsidRPr="00EF1256" w:rsidRDefault="004E04B7" w:rsidP="004E04B7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</w:tcPr>
          <w:p w14:paraId="427D90B2" w14:textId="50B7EE43" w:rsidR="004E04B7" w:rsidRPr="00EF1256" w:rsidRDefault="004E04B7" w:rsidP="004E04B7">
            <w:pPr>
              <w:spacing w:after="0"/>
              <w:rPr>
                <w:lang w:val="en-US"/>
              </w:rPr>
            </w:pPr>
            <w:r w:rsidRPr="00EF1256">
              <w:rPr>
                <w:lang w:val="en-US"/>
              </w:rPr>
              <w:t>Supervisor</w:t>
            </w:r>
            <w:r w:rsidR="00227E2F" w:rsidRPr="00EF1256">
              <w:rPr>
                <w:lang w:val="en-US"/>
              </w:rPr>
              <w:t>’s key publications:</w:t>
            </w:r>
          </w:p>
          <w:p w14:paraId="5F741A3C" w14:textId="77777777" w:rsidR="00227E2F" w:rsidRPr="00EF1256" w:rsidRDefault="00227E2F" w:rsidP="004E04B7">
            <w:pPr>
              <w:spacing w:after="0"/>
              <w:rPr>
                <w:lang w:val="en-US"/>
              </w:rPr>
            </w:pPr>
          </w:p>
          <w:p w14:paraId="6624CDA9" w14:textId="77777777" w:rsidR="004E04B7" w:rsidRPr="00EF1256" w:rsidRDefault="004E04B7" w:rsidP="004E04B7">
            <w:pPr>
              <w:spacing w:after="0"/>
              <w:rPr>
                <w:i/>
                <w:iCs/>
                <w:lang w:val="en-US"/>
              </w:rPr>
            </w:pPr>
            <w:r w:rsidRPr="00EF1256">
              <w:rPr>
                <w:i/>
                <w:iCs/>
                <w:lang w:val="en-US"/>
              </w:rPr>
              <w:t xml:space="preserve">1: </w:t>
            </w:r>
            <w:proofErr w:type="spellStart"/>
            <w:r w:rsidRPr="00EF1256">
              <w:rPr>
                <w:i/>
                <w:iCs/>
                <w:lang w:val="en-US"/>
              </w:rPr>
              <w:t>Kostyushev</w:t>
            </w:r>
            <w:proofErr w:type="spellEnd"/>
            <w:r w:rsidRPr="00EF1256">
              <w:rPr>
                <w:i/>
                <w:iCs/>
                <w:lang w:val="en-US"/>
              </w:rPr>
              <w:t xml:space="preserve"> D, </w:t>
            </w:r>
            <w:proofErr w:type="spellStart"/>
            <w:r w:rsidRPr="00EF1256">
              <w:rPr>
                <w:i/>
                <w:iCs/>
                <w:lang w:val="en-US"/>
              </w:rPr>
              <w:t>Brezgin</w:t>
            </w:r>
            <w:proofErr w:type="spellEnd"/>
            <w:r w:rsidRPr="00EF1256">
              <w:rPr>
                <w:i/>
                <w:iCs/>
                <w:lang w:val="en-US"/>
              </w:rPr>
              <w:t xml:space="preserve"> S, </w:t>
            </w:r>
            <w:proofErr w:type="spellStart"/>
            <w:r w:rsidRPr="00EF1256">
              <w:rPr>
                <w:i/>
                <w:iCs/>
                <w:lang w:val="en-US"/>
              </w:rPr>
              <w:t>Kostyusheva</w:t>
            </w:r>
            <w:proofErr w:type="spellEnd"/>
            <w:r w:rsidRPr="00EF1256">
              <w:rPr>
                <w:i/>
                <w:iCs/>
                <w:lang w:val="en-US"/>
              </w:rPr>
              <w:t xml:space="preserve"> A, </w:t>
            </w:r>
            <w:proofErr w:type="spellStart"/>
            <w:r w:rsidRPr="00EF1256">
              <w:rPr>
                <w:i/>
                <w:iCs/>
                <w:lang w:val="en-US"/>
              </w:rPr>
              <w:t>Ponomareva</w:t>
            </w:r>
            <w:proofErr w:type="spellEnd"/>
            <w:r w:rsidRPr="00EF1256">
              <w:rPr>
                <w:i/>
                <w:iCs/>
                <w:lang w:val="en-US"/>
              </w:rPr>
              <w:t xml:space="preserve"> N, </w:t>
            </w:r>
            <w:proofErr w:type="spellStart"/>
            <w:r w:rsidRPr="00EF1256">
              <w:rPr>
                <w:i/>
                <w:iCs/>
                <w:lang w:val="en-US"/>
              </w:rPr>
              <w:t>Bayurova</w:t>
            </w:r>
            <w:proofErr w:type="spellEnd"/>
            <w:r w:rsidRPr="00EF1256">
              <w:rPr>
                <w:i/>
                <w:iCs/>
                <w:lang w:val="en-US"/>
              </w:rPr>
              <w:t xml:space="preserve"> E, </w:t>
            </w:r>
            <w:proofErr w:type="spellStart"/>
            <w:r w:rsidRPr="00EF1256">
              <w:rPr>
                <w:i/>
                <w:iCs/>
                <w:lang w:val="en-US"/>
              </w:rPr>
              <w:t>Zakirova</w:t>
            </w:r>
            <w:proofErr w:type="spellEnd"/>
            <w:r w:rsidRPr="00EF1256">
              <w:rPr>
                <w:i/>
                <w:iCs/>
                <w:lang w:val="en-US"/>
              </w:rPr>
              <w:t xml:space="preserve"> N, </w:t>
            </w:r>
            <w:proofErr w:type="spellStart"/>
            <w:r w:rsidRPr="00EF1256">
              <w:rPr>
                <w:i/>
                <w:iCs/>
                <w:lang w:val="en-US"/>
              </w:rPr>
              <w:t>Kondrashova</w:t>
            </w:r>
            <w:proofErr w:type="spellEnd"/>
            <w:r w:rsidRPr="00EF1256">
              <w:rPr>
                <w:i/>
                <w:iCs/>
                <w:lang w:val="en-US"/>
              </w:rPr>
              <w:t xml:space="preserve"> A, </w:t>
            </w:r>
            <w:proofErr w:type="spellStart"/>
            <w:r w:rsidRPr="00EF1256">
              <w:rPr>
                <w:i/>
                <w:iCs/>
                <w:lang w:val="en-US"/>
              </w:rPr>
              <w:t>Goptar</w:t>
            </w:r>
            <w:proofErr w:type="spellEnd"/>
            <w:r w:rsidRPr="00EF1256">
              <w:rPr>
                <w:i/>
                <w:iCs/>
                <w:lang w:val="en-US"/>
              </w:rPr>
              <w:t xml:space="preserve"> I, </w:t>
            </w:r>
            <w:proofErr w:type="spellStart"/>
            <w:r w:rsidRPr="00EF1256">
              <w:rPr>
                <w:i/>
                <w:iCs/>
                <w:lang w:val="en-US"/>
              </w:rPr>
              <w:t>Nikiforova</w:t>
            </w:r>
            <w:proofErr w:type="spellEnd"/>
            <w:r w:rsidRPr="00EF1256">
              <w:rPr>
                <w:i/>
                <w:iCs/>
                <w:lang w:val="en-US"/>
              </w:rPr>
              <w:t xml:space="preserve"> A, </w:t>
            </w:r>
            <w:proofErr w:type="spellStart"/>
            <w:r w:rsidRPr="00EF1256">
              <w:rPr>
                <w:i/>
                <w:iCs/>
                <w:lang w:val="en-US"/>
              </w:rPr>
              <w:t>Sudina</w:t>
            </w:r>
            <w:proofErr w:type="spellEnd"/>
            <w:r w:rsidRPr="00EF1256">
              <w:rPr>
                <w:i/>
                <w:iCs/>
                <w:lang w:val="en-US"/>
              </w:rPr>
              <w:t xml:space="preserve"> A, </w:t>
            </w:r>
            <w:proofErr w:type="spellStart"/>
            <w:r w:rsidRPr="00EF1256">
              <w:rPr>
                <w:i/>
                <w:iCs/>
                <w:lang w:val="en-US"/>
              </w:rPr>
              <w:t>Babin</w:t>
            </w:r>
            <w:proofErr w:type="spellEnd"/>
            <w:r w:rsidRPr="00EF1256">
              <w:rPr>
                <w:i/>
                <w:iCs/>
                <w:lang w:val="en-US"/>
              </w:rPr>
              <w:t xml:space="preserve"> Y, </w:t>
            </w:r>
            <w:proofErr w:type="spellStart"/>
            <w:r w:rsidRPr="00EF1256">
              <w:rPr>
                <w:i/>
                <w:iCs/>
                <w:lang w:val="en-US"/>
              </w:rPr>
              <w:t>Gordeychuk</w:t>
            </w:r>
            <w:proofErr w:type="spellEnd"/>
            <w:r w:rsidRPr="00EF1256">
              <w:rPr>
                <w:i/>
                <w:iCs/>
                <w:lang w:val="en-US"/>
              </w:rPr>
              <w:t xml:space="preserve"> I, </w:t>
            </w:r>
            <w:proofErr w:type="spellStart"/>
            <w:r w:rsidRPr="00EF1256">
              <w:rPr>
                <w:i/>
                <w:iCs/>
                <w:lang w:val="en-US"/>
              </w:rPr>
              <w:t>Lukashev</w:t>
            </w:r>
            <w:proofErr w:type="spellEnd"/>
            <w:r w:rsidRPr="00EF1256">
              <w:rPr>
                <w:i/>
                <w:iCs/>
                <w:lang w:val="en-US"/>
              </w:rPr>
              <w:t xml:space="preserve"> A, </w:t>
            </w:r>
            <w:proofErr w:type="spellStart"/>
            <w:r w:rsidRPr="00EF1256">
              <w:rPr>
                <w:i/>
                <w:iCs/>
                <w:lang w:val="en-US"/>
              </w:rPr>
              <w:t>Zamyatnin</w:t>
            </w:r>
            <w:proofErr w:type="spellEnd"/>
            <w:r w:rsidRPr="00EF1256">
              <w:rPr>
                <w:i/>
                <w:iCs/>
                <w:lang w:val="en-US"/>
              </w:rPr>
              <w:t xml:space="preserve"> AA Jr, Ivanov A, Chulanov V. Transient and tunable </w:t>
            </w:r>
            <w:proofErr w:type="spellStart"/>
            <w:r w:rsidRPr="00EF1256">
              <w:rPr>
                <w:i/>
                <w:iCs/>
                <w:lang w:val="en-US"/>
              </w:rPr>
              <w:t>CRISPRa</w:t>
            </w:r>
            <w:proofErr w:type="spellEnd"/>
          </w:p>
          <w:p w14:paraId="2CF2B3CC" w14:textId="77777777" w:rsidR="004E04B7" w:rsidRPr="00EF1256" w:rsidRDefault="004E04B7" w:rsidP="004E04B7">
            <w:pPr>
              <w:spacing w:after="0"/>
              <w:rPr>
                <w:i/>
                <w:iCs/>
                <w:lang w:val="en-US"/>
              </w:rPr>
            </w:pPr>
            <w:r w:rsidRPr="00EF1256">
              <w:rPr>
                <w:i/>
                <w:iCs/>
                <w:lang w:val="en-US"/>
              </w:rPr>
              <w:t xml:space="preserve">regulation of APOBEC/AID genes for targeting hepatitis B virus. Mol Ther Nucleic Acids. 2023 Apr </w:t>
            </w:r>
            <w:proofErr w:type="gramStart"/>
            <w:r w:rsidRPr="00EF1256">
              <w:rPr>
                <w:i/>
                <w:iCs/>
                <w:lang w:val="en-US"/>
              </w:rPr>
              <w:t>20;32:478</w:t>
            </w:r>
            <w:proofErr w:type="gramEnd"/>
            <w:r w:rsidRPr="00EF1256">
              <w:rPr>
                <w:i/>
                <w:iCs/>
                <w:lang w:val="en-US"/>
              </w:rPr>
              <w:t xml:space="preserve">-493. </w:t>
            </w:r>
            <w:proofErr w:type="spellStart"/>
            <w:r w:rsidRPr="00EF1256">
              <w:rPr>
                <w:i/>
                <w:iCs/>
                <w:lang w:val="en-US"/>
              </w:rPr>
              <w:t>doi</w:t>
            </w:r>
            <w:proofErr w:type="spellEnd"/>
            <w:r w:rsidRPr="00EF1256">
              <w:rPr>
                <w:i/>
                <w:iCs/>
                <w:lang w:val="en-US"/>
              </w:rPr>
              <w:t xml:space="preserve">: 10.1016/j.omtn.2023.04.016. </w:t>
            </w:r>
          </w:p>
          <w:p w14:paraId="75E8660F" w14:textId="77777777" w:rsidR="004E04B7" w:rsidRPr="00EF1256" w:rsidRDefault="004E04B7" w:rsidP="004E04B7">
            <w:pPr>
              <w:spacing w:after="0"/>
              <w:rPr>
                <w:i/>
                <w:iCs/>
                <w:lang w:val="en-US"/>
              </w:rPr>
            </w:pPr>
          </w:p>
          <w:p w14:paraId="6FA03C31" w14:textId="77777777" w:rsidR="004E04B7" w:rsidRPr="00EF1256" w:rsidRDefault="004E04B7" w:rsidP="004E04B7">
            <w:pPr>
              <w:spacing w:after="0"/>
              <w:rPr>
                <w:i/>
                <w:iCs/>
                <w:lang w:val="en-US"/>
              </w:rPr>
            </w:pPr>
            <w:r w:rsidRPr="00EF1256">
              <w:rPr>
                <w:i/>
                <w:iCs/>
                <w:lang w:val="en-US"/>
              </w:rPr>
              <w:t xml:space="preserve">2: Pimenov N, Kostyushev D, Komarova S, </w:t>
            </w:r>
            <w:proofErr w:type="spellStart"/>
            <w:r w:rsidRPr="00EF1256">
              <w:rPr>
                <w:i/>
                <w:iCs/>
                <w:lang w:val="en-US"/>
              </w:rPr>
              <w:t>Fomicheva</w:t>
            </w:r>
            <w:proofErr w:type="spellEnd"/>
            <w:r w:rsidRPr="00EF1256">
              <w:rPr>
                <w:i/>
                <w:iCs/>
                <w:lang w:val="en-US"/>
              </w:rPr>
              <w:t xml:space="preserve"> A, </w:t>
            </w:r>
            <w:proofErr w:type="spellStart"/>
            <w:r w:rsidRPr="00EF1256">
              <w:rPr>
                <w:i/>
                <w:iCs/>
                <w:lang w:val="en-US"/>
              </w:rPr>
              <w:t>Urtikov</w:t>
            </w:r>
            <w:proofErr w:type="spellEnd"/>
            <w:r w:rsidRPr="00EF1256">
              <w:rPr>
                <w:i/>
                <w:iCs/>
                <w:lang w:val="en-US"/>
              </w:rPr>
              <w:t xml:space="preserve"> A, </w:t>
            </w:r>
            <w:proofErr w:type="spellStart"/>
            <w:r w:rsidRPr="00EF1256">
              <w:rPr>
                <w:i/>
                <w:iCs/>
                <w:lang w:val="en-US"/>
              </w:rPr>
              <w:t>Belaia</w:t>
            </w:r>
            <w:proofErr w:type="spellEnd"/>
            <w:r w:rsidRPr="00EF1256">
              <w:rPr>
                <w:i/>
                <w:iCs/>
                <w:lang w:val="en-US"/>
              </w:rPr>
              <w:t xml:space="preserve"> O, </w:t>
            </w:r>
            <w:proofErr w:type="spellStart"/>
            <w:r w:rsidRPr="00EF1256">
              <w:rPr>
                <w:i/>
                <w:iCs/>
                <w:lang w:val="en-US"/>
              </w:rPr>
              <w:t>Umbetova</w:t>
            </w:r>
            <w:proofErr w:type="spellEnd"/>
            <w:r w:rsidRPr="00EF1256">
              <w:rPr>
                <w:i/>
                <w:iCs/>
                <w:lang w:val="en-US"/>
              </w:rPr>
              <w:t xml:space="preserve"> K, </w:t>
            </w:r>
            <w:proofErr w:type="spellStart"/>
            <w:r w:rsidRPr="00EF1256">
              <w:rPr>
                <w:i/>
                <w:iCs/>
                <w:lang w:val="en-US"/>
              </w:rPr>
              <w:t>Darvina</w:t>
            </w:r>
            <w:proofErr w:type="spellEnd"/>
            <w:r w:rsidRPr="00EF1256">
              <w:rPr>
                <w:i/>
                <w:iCs/>
                <w:lang w:val="en-US"/>
              </w:rPr>
              <w:t xml:space="preserve"> O, </w:t>
            </w:r>
            <w:proofErr w:type="spellStart"/>
            <w:r w:rsidRPr="00EF1256">
              <w:rPr>
                <w:i/>
                <w:iCs/>
                <w:lang w:val="en-US"/>
              </w:rPr>
              <w:t>Tsapkova</w:t>
            </w:r>
            <w:proofErr w:type="spellEnd"/>
            <w:r w:rsidRPr="00EF1256">
              <w:rPr>
                <w:i/>
                <w:iCs/>
                <w:lang w:val="en-US"/>
              </w:rPr>
              <w:t xml:space="preserve"> N, </w:t>
            </w:r>
            <w:proofErr w:type="spellStart"/>
            <w:r w:rsidRPr="00EF1256">
              <w:rPr>
                <w:i/>
                <w:iCs/>
                <w:lang w:val="en-US"/>
              </w:rPr>
              <w:t>Chulanov</w:t>
            </w:r>
            <w:proofErr w:type="spellEnd"/>
            <w:r w:rsidRPr="00EF1256">
              <w:rPr>
                <w:i/>
                <w:iCs/>
                <w:lang w:val="en-US"/>
              </w:rPr>
              <w:t xml:space="preserve"> V. Epidemiology and Genotype Distribution of Hepatitis C Virus in Russia. Pathogens. 2022 Dec 6;11(12):1482. </w:t>
            </w:r>
            <w:proofErr w:type="spellStart"/>
            <w:r w:rsidRPr="00EF1256">
              <w:rPr>
                <w:i/>
                <w:iCs/>
                <w:lang w:val="en-US"/>
              </w:rPr>
              <w:t>doi</w:t>
            </w:r>
            <w:proofErr w:type="spellEnd"/>
            <w:r w:rsidRPr="00EF1256">
              <w:rPr>
                <w:i/>
                <w:iCs/>
                <w:lang w:val="en-US"/>
              </w:rPr>
              <w:t xml:space="preserve">: 10.3390/pathogens11121482. </w:t>
            </w:r>
          </w:p>
          <w:p w14:paraId="71320F9F" w14:textId="77777777" w:rsidR="004E04B7" w:rsidRPr="00EF1256" w:rsidRDefault="004E04B7" w:rsidP="004E04B7">
            <w:pPr>
              <w:spacing w:after="0"/>
              <w:rPr>
                <w:i/>
                <w:iCs/>
                <w:lang w:val="en-US"/>
              </w:rPr>
            </w:pPr>
          </w:p>
          <w:p w14:paraId="288E2F4A" w14:textId="77777777" w:rsidR="004E04B7" w:rsidRPr="00EF1256" w:rsidRDefault="004E04B7" w:rsidP="004E04B7">
            <w:pPr>
              <w:spacing w:after="0"/>
              <w:rPr>
                <w:i/>
                <w:iCs/>
                <w:lang w:val="en-US"/>
              </w:rPr>
            </w:pPr>
            <w:r w:rsidRPr="00EF1256">
              <w:rPr>
                <w:i/>
                <w:iCs/>
                <w:lang w:val="en-US"/>
              </w:rPr>
              <w:t xml:space="preserve">3: </w:t>
            </w:r>
            <w:proofErr w:type="spellStart"/>
            <w:r w:rsidRPr="00EF1256">
              <w:rPr>
                <w:i/>
                <w:iCs/>
                <w:lang w:val="en-US"/>
              </w:rPr>
              <w:t>Manuylov</w:t>
            </w:r>
            <w:proofErr w:type="spellEnd"/>
            <w:r w:rsidRPr="00EF1256">
              <w:rPr>
                <w:i/>
                <w:iCs/>
                <w:lang w:val="en-US"/>
              </w:rPr>
              <w:t xml:space="preserve"> V, </w:t>
            </w:r>
            <w:proofErr w:type="spellStart"/>
            <w:r w:rsidRPr="00EF1256">
              <w:rPr>
                <w:i/>
                <w:iCs/>
                <w:lang w:val="en-US"/>
              </w:rPr>
              <w:t>Chulanov</w:t>
            </w:r>
            <w:proofErr w:type="spellEnd"/>
            <w:r w:rsidRPr="00EF1256">
              <w:rPr>
                <w:i/>
                <w:iCs/>
                <w:lang w:val="en-US"/>
              </w:rPr>
              <w:t xml:space="preserve"> V, Bezuglova L, Chub E, Karlsen A, </w:t>
            </w:r>
            <w:proofErr w:type="spellStart"/>
            <w:r w:rsidRPr="00EF1256">
              <w:rPr>
                <w:i/>
                <w:iCs/>
                <w:lang w:val="en-US"/>
              </w:rPr>
              <w:t>Kyuregyan</w:t>
            </w:r>
            <w:proofErr w:type="spellEnd"/>
            <w:r w:rsidRPr="00EF1256">
              <w:rPr>
                <w:i/>
                <w:iCs/>
                <w:lang w:val="en-US"/>
              </w:rPr>
              <w:t xml:space="preserve"> K, </w:t>
            </w:r>
            <w:proofErr w:type="spellStart"/>
            <w:r w:rsidRPr="00EF1256">
              <w:rPr>
                <w:i/>
                <w:iCs/>
                <w:lang w:val="en-US"/>
              </w:rPr>
              <w:t>Ostankova</w:t>
            </w:r>
            <w:proofErr w:type="spellEnd"/>
            <w:r w:rsidRPr="00EF1256">
              <w:rPr>
                <w:i/>
                <w:iCs/>
                <w:lang w:val="en-US"/>
              </w:rPr>
              <w:t xml:space="preserve"> Y, Semenov A, Osipova L, </w:t>
            </w:r>
            <w:proofErr w:type="spellStart"/>
            <w:r w:rsidRPr="00EF1256">
              <w:rPr>
                <w:i/>
                <w:iCs/>
                <w:lang w:val="en-US"/>
              </w:rPr>
              <w:t>Tallo</w:t>
            </w:r>
            <w:proofErr w:type="spellEnd"/>
            <w:r w:rsidRPr="00EF1256">
              <w:rPr>
                <w:i/>
                <w:iCs/>
                <w:lang w:val="en-US"/>
              </w:rPr>
              <w:t xml:space="preserve"> T, </w:t>
            </w:r>
            <w:proofErr w:type="spellStart"/>
            <w:r w:rsidRPr="00EF1256">
              <w:rPr>
                <w:i/>
                <w:iCs/>
                <w:lang w:val="en-US"/>
              </w:rPr>
              <w:t>Netesova</w:t>
            </w:r>
            <w:proofErr w:type="spellEnd"/>
            <w:r w:rsidRPr="00EF1256">
              <w:rPr>
                <w:i/>
                <w:iCs/>
                <w:lang w:val="en-US"/>
              </w:rPr>
              <w:t xml:space="preserve"> I, Tkachuk A, </w:t>
            </w:r>
            <w:proofErr w:type="spellStart"/>
            <w:r w:rsidRPr="00EF1256">
              <w:rPr>
                <w:i/>
                <w:iCs/>
                <w:lang w:val="en-US"/>
              </w:rPr>
              <w:t>Gushchin</w:t>
            </w:r>
            <w:proofErr w:type="spellEnd"/>
            <w:r w:rsidRPr="00EF1256">
              <w:rPr>
                <w:i/>
                <w:iCs/>
                <w:lang w:val="en-US"/>
              </w:rPr>
              <w:t xml:space="preserve"> V, </w:t>
            </w:r>
            <w:proofErr w:type="spellStart"/>
            <w:r w:rsidRPr="00EF1256">
              <w:rPr>
                <w:i/>
                <w:iCs/>
                <w:lang w:val="en-US"/>
              </w:rPr>
              <w:t>Netesov</w:t>
            </w:r>
            <w:proofErr w:type="spellEnd"/>
            <w:r w:rsidRPr="00EF1256">
              <w:rPr>
                <w:i/>
                <w:iCs/>
                <w:lang w:val="en-US"/>
              </w:rPr>
              <w:t xml:space="preserve"> S, </w:t>
            </w:r>
            <w:proofErr w:type="spellStart"/>
            <w:r w:rsidRPr="00EF1256">
              <w:rPr>
                <w:i/>
                <w:iCs/>
                <w:lang w:val="en-US"/>
              </w:rPr>
              <w:t>Magnius</w:t>
            </w:r>
            <w:proofErr w:type="spellEnd"/>
            <w:r w:rsidRPr="00EF1256">
              <w:rPr>
                <w:i/>
                <w:iCs/>
                <w:lang w:val="en-US"/>
              </w:rPr>
              <w:t xml:space="preserve"> LO, Norder H. Genetic Diversity and Possible Origins of the Hepatitis B Virus in Siberian Natives. Viruses. 2022 Nov 7;14(11):2465. </w:t>
            </w:r>
            <w:proofErr w:type="spellStart"/>
            <w:r w:rsidRPr="00EF1256">
              <w:rPr>
                <w:i/>
                <w:iCs/>
                <w:lang w:val="en-US"/>
              </w:rPr>
              <w:t>doi</w:t>
            </w:r>
            <w:proofErr w:type="spellEnd"/>
            <w:r w:rsidRPr="00EF1256">
              <w:rPr>
                <w:i/>
                <w:iCs/>
                <w:lang w:val="en-US"/>
              </w:rPr>
              <w:t xml:space="preserve">: 10.3390/v14112465. </w:t>
            </w:r>
          </w:p>
          <w:p w14:paraId="71B8EC57" w14:textId="77777777" w:rsidR="004E04B7" w:rsidRPr="00EF1256" w:rsidRDefault="004E04B7" w:rsidP="004E04B7">
            <w:pPr>
              <w:spacing w:after="0"/>
              <w:rPr>
                <w:i/>
                <w:iCs/>
                <w:lang w:val="en-US"/>
              </w:rPr>
            </w:pPr>
          </w:p>
          <w:p w14:paraId="5E4FCA3A" w14:textId="77777777" w:rsidR="004E04B7" w:rsidRPr="00EF1256" w:rsidRDefault="004E04B7" w:rsidP="004E04B7">
            <w:pPr>
              <w:spacing w:after="0"/>
              <w:rPr>
                <w:i/>
                <w:iCs/>
                <w:lang w:val="en-US"/>
              </w:rPr>
            </w:pPr>
            <w:r w:rsidRPr="00EF1256">
              <w:rPr>
                <w:i/>
                <w:iCs/>
                <w:lang w:val="en-US"/>
              </w:rPr>
              <w:t xml:space="preserve">4: </w:t>
            </w:r>
            <w:proofErr w:type="spellStart"/>
            <w:r w:rsidRPr="00EF1256">
              <w:rPr>
                <w:i/>
                <w:iCs/>
                <w:lang w:val="en-US"/>
              </w:rPr>
              <w:t>Chulanov</w:t>
            </w:r>
            <w:proofErr w:type="spellEnd"/>
            <w:r w:rsidRPr="00EF1256">
              <w:rPr>
                <w:i/>
                <w:iCs/>
                <w:lang w:val="en-US"/>
              </w:rPr>
              <w:t xml:space="preserve"> V, </w:t>
            </w:r>
            <w:proofErr w:type="spellStart"/>
            <w:r w:rsidRPr="00EF1256">
              <w:rPr>
                <w:i/>
                <w:iCs/>
                <w:lang w:val="en-US"/>
              </w:rPr>
              <w:t>Kostyusheva</w:t>
            </w:r>
            <w:proofErr w:type="spellEnd"/>
            <w:r w:rsidRPr="00EF1256">
              <w:rPr>
                <w:i/>
                <w:iCs/>
                <w:lang w:val="en-US"/>
              </w:rPr>
              <w:t xml:space="preserve"> A, </w:t>
            </w:r>
            <w:proofErr w:type="spellStart"/>
            <w:r w:rsidRPr="00EF1256">
              <w:rPr>
                <w:i/>
                <w:iCs/>
                <w:lang w:val="en-US"/>
              </w:rPr>
              <w:t>Brezgin</w:t>
            </w:r>
            <w:proofErr w:type="spellEnd"/>
            <w:r w:rsidRPr="00EF1256">
              <w:rPr>
                <w:i/>
                <w:iCs/>
                <w:lang w:val="en-US"/>
              </w:rPr>
              <w:t xml:space="preserve"> S, </w:t>
            </w:r>
            <w:proofErr w:type="spellStart"/>
            <w:r w:rsidRPr="00EF1256">
              <w:rPr>
                <w:i/>
                <w:iCs/>
                <w:lang w:val="en-US"/>
              </w:rPr>
              <w:t>Ponomareva</w:t>
            </w:r>
            <w:proofErr w:type="spellEnd"/>
            <w:r w:rsidRPr="00EF1256">
              <w:rPr>
                <w:i/>
                <w:iCs/>
                <w:lang w:val="en-US"/>
              </w:rPr>
              <w:t xml:space="preserve"> N, </w:t>
            </w:r>
            <w:proofErr w:type="spellStart"/>
            <w:r w:rsidRPr="00EF1256">
              <w:rPr>
                <w:i/>
                <w:iCs/>
                <w:lang w:val="en-US"/>
              </w:rPr>
              <w:t>Gegechkori</w:t>
            </w:r>
            <w:proofErr w:type="spellEnd"/>
            <w:r w:rsidRPr="00EF1256">
              <w:rPr>
                <w:i/>
                <w:iCs/>
                <w:lang w:val="en-US"/>
              </w:rPr>
              <w:t xml:space="preserve"> V, </w:t>
            </w:r>
            <w:proofErr w:type="spellStart"/>
            <w:r w:rsidRPr="00EF1256">
              <w:rPr>
                <w:i/>
                <w:iCs/>
                <w:lang w:val="en-US"/>
              </w:rPr>
              <w:t>Volchkova</w:t>
            </w:r>
            <w:proofErr w:type="spellEnd"/>
            <w:r w:rsidRPr="00EF1256">
              <w:rPr>
                <w:i/>
                <w:iCs/>
                <w:lang w:val="en-US"/>
              </w:rPr>
              <w:t xml:space="preserve"> E, Pimenov N, Kostyushev D. CRISPR Screening: Molecular Tools for Studying Virus-Host Interactions. Viruses. 2021 Nov 11;13(11):2258. </w:t>
            </w:r>
            <w:proofErr w:type="spellStart"/>
            <w:r w:rsidRPr="00EF1256">
              <w:rPr>
                <w:i/>
                <w:iCs/>
                <w:lang w:val="en-US"/>
              </w:rPr>
              <w:t>doi</w:t>
            </w:r>
            <w:proofErr w:type="spellEnd"/>
            <w:r w:rsidRPr="00EF1256">
              <w:rPr>
                <w:i/>
                <w:iCs/>
                <w:lang w:val="en-US"/>
              </w:rPr>
              <w:t xml:space="preserve">: 10.3390/v13112258. </w:t>
            </w:r>
          </w:p>
          <w:p w14:paraId="360E0064" w14:textId="77777777" w:rsidR="004E04B7" w:rsidRPr="00EF1256" w:rsidRDefault="004E04B7" w:rsidP="004E04B7">
            <w:pPr>
              <w:spacing w:after="0"/>
              <w:rPr>
                <w:i/>
                <w:iCs/>
                <w:lang w:val="en-US"/>
              </w:rPr>
            </w:pPr>
          </w:p>
          <w:p w14:paraId="3F2419B0" w14:textId="5231D6B1" w:rsidR="004E04B7" w:rsidRPr="00EF1256" w:rsidRDefault="004E04B7" w:rsidP="004E04B7">
            <w:pPr>
              <w:spacing w:after="0"/>
              <w:rPr>
                <w:i/>
                <w:iCs/>
              </w:rPr>
            </w:pPr>
            <w:r w:rsidRPr="00EF1256">
              <w:rPr>
                <w:i/>
                <w:iCs/>
                <w:lang w:val="en-US"/>
              </w:rPr>
              <w:t xml:space="preserve">5: </w:t>
            </w:r>
            <w:proofErr w:type="spellStart"/>
            <w:r w:rsidRPr="00EF1256">
              <w:rPr>
                <w:i/>
                <w:iCs/>
                <w:lang w:val="en-US"/>
              </w:rPr>
              <w:t>Kostyushev</w:t>
            </w:r>
            <w:proofErr w:type="spellEnd"/>
            <w:r w:rsidRPr="00EF1256">
              <w:rPr>
                <w:i/>
                <w:iCs/>
                <w:lang w:val="en-US"/>
              </w:rPr>
              <w:t xml:space="preserve"> D, </w:t>
            </w:r>
            <w:proofErr w:type="spellStart"/>
            <w:r w:rsidRPr="00EF1256">
              <w:rPr>
                <w:i/>
                <w:iCs/>
                <w:lang w:val="en-US"/>
              </w:rPr>
              <w:t>Kostyusheva</w:t>
            </w:r>
            <w:proofErr w:type="spellEnd"/>
            <w:r w:rsidRPr="00EF1256">
              <w:rPr>
                <w:i/>
                <w:iCs/>
                <w:lang w:val="en-US"/>
              </w:rPr>
              <w:t xml:space="preserve"> A, </w:t>
            </w:r>
            <w:proofErr w:type="spellStart"/>
            <w:r w:rsidRPr="00EF1256">
              <w:rPr>
                <w:i/>
                <w:iCs/>
                <w:lang w:val="en-US"/>
              </w:rPr>
              <w:t>Ponomareva</w:t>
            </w:r>
            <w:proofErr w:type="spellEnd"/>
            <w:r w:rsidRPr="00EF1256">
              <w:rPr>
                <w:i/>
                <w:iCs/>
                <w:lang w:val="en-US"/>
              </w:rPr>
              <w:t xml:space="preserve"> N, </w:t>
            </w:r>
            <w:proofErr w:type="spellStart"/>
            <w:r w:rsidRPr="00EF1256">
              <w:rPr>
                <w:i/>
                <w:iCs/>
                <w:lang w:val="en-US"/>
              </w:rPr>
              <w:t>Brezgin</w:t>
            </w:r>
            <w:proofErr w:type="spellEnd"/>
            <w:r w:rsidRPr="00EF1256">
              <w:rPr>
                <w:i/>
                <w:iCs/>
                <w:lang w:val="en-US"/>
              </w:rPr>
              <w:t xml:space="preserve"> S, </w:t>
            </w:r>
            <w:proofErr w:type="spellStart"/>
            <w:r w:rsidRPr="00EF1256">
              <w:rPr>
                <w:i/>
                <w:iCs/>
                <w:lang w:val="en-US"/>
              </w:rPr>
              <w:t>Chulanov</w:t>
            </w:r>
            <w:proofErr w:type="spellEnd"/>
            <w:r w:rsidRPr="00EF1256">
              <w:rPr>
                <w:i/>
                <w:iCs/>
                <w:lang w:val="en-US"/>
              </w:rPr>
              <w:t xml:space="preserve"> V. CRISPR/Cas and Hepatitis B Therapy: Technological Advances and Practical Barriers. Nucleic Acid Ther. 2022 Feb;32(1):14-28. </w:t>
            </w:r>
            <w:proofErr w:type="spellStart"/>
            <w:r w:rsidRPr="00EF1256">
              <w:rPr>
                <w:i/>
                <w:iCs/>
                <w:lang w:val="en-US"/>
              </w:rPr>
              <w:t>doi</w:t>
            </w:r>
            <w:proofErr w:type="spellEnd"/>
            <w:r w:rsidRPr="00EF1256">
              <w:rPr>
                <w:i/>
                <w:iCs/>
                <w:lang w:val="en-US"/>
              </w:rPr>
              <w:t xml:space="preserve">: 10.1089/nat.2021.0075. </w:t>
            </w:r>
          </w:p>
        </w:tc>
      </w:tr>
      <w:tr w:rsidR="004E04B7" w:rsidRPr="00EF1256" w14:paraId="73C81A97" w14:textId="77777777" w:rsidTr="00DE5B29">
        <w:trPr>
          <w:trHeight w:val="553"/>
        </w:trPr>
        <w:tc>
          <w:tcPr>
            <w:tcW w:w="3371" w:type="dxa"/>
            <w:vAlign w:val="center"/>
          </w:tcPr>
          <w:p w14:paraId="2DE9003B" w14:textId="77777777" w:rsidR="004E04B7" w:rsidRPr="00EF1256" w:rsidRDefault="004E04B7" w:rsidP="004E04B7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shd w:val="clear" w:color="auto" w:fill="auto"/>
            <w:noWrap/>
          </w:tcPr>
          <w:p w14:paraId="739C4DFC" w14:textId="07308C34" w:rsidR="004E04B7" w:rsidRPr="00EF1256" w:rsidRDefault="004E04B7" w:rsidP="004E04B7">
            <w:pPr>
              <w:spacing w:after="0"/>
              <w:rPr>
                <w:color w:val="000000"/>
                <w:lang w:val="en-US"/>
              </w:rPr>
            </w:pPr>
            <w:r w:rsidRPr="00EF1256">
              <w:rPr>
                <w:color w:val="000000"/>
                <w:lang w:val="en-US"/>
              </w:rPr>
              <w:t>Results of intellectual activity</w:t>
            </w:r>
            <w:r w:rsidR="00227E2F" w:rsidRPr="00EF1256">
              <w:rPr>
                <w:color w:val="000000"/>
                <w:lang w:val="en-US"/>
              </w:rPr>
              <w:t>:</w:t>
            </w:r>
          </w:p>
          <w:p w14:paraId="7CB615C3" w14:textId="77777777" w:rsidR="004E04B7" w:rsidRPr="00EF1256" w:rsidRDefault="004E04B7" w:rsidP="004E04B7">
            <w:pPr>
              <w:spacing w:after="0"/>
              <w:rPr>
                <w:i/>
                <w:iCs/>
                <w:lang w:val="en-US"/>
              </w:rPr>
            </w:pPr>
            <w:r w:rsidRPr="00EF1256">
              <w:rPr>
                <w:i/>
                <w:iCs/>
                <w:lang w:val="en-US"/>
              </w:rPr>
              <w:t>1. Patent RU 2 652 899 C1. RNA guides to suppress the replication of the hepatitis B virus and to eliminate the hepatitis B virus from the host cell;</w:t>
            </w:r>
          </w:p>
          <w:p w14:paraId="706DE1FB" w14:textId="77777777" w:rsidR="004E04B7" w:rsidRPr="00EF1256" w:rsidRDefault="004E04B7" w:rsidP="004E04B7">
            <w:pPr>
              <w:spacing w:after="0"/>
              <w:rPr>
                <w:i/>
                <w:iCs/>
                <w:lang w:val="en-US"/>
              </w:rPr>
            </w:pPr>
            <w:r w:rsidRPr="00EF1256">
              <w:rPr>
                <w:i/>
                <w:iCs/>
                <w:lang w:val="en-US"/>
              </w:rPr>
              <w:t>2. Patent RU 2 703 532 C1. A system for activating human cytidine deaminases APOBEC/AID and/or human uracil-DNA glycosylase UNG and its use for eliminating ccc DNA of the hepatitis B virus from human cells, in particular from hepatocytes;</w:t>
            </w:r>
          </w:p>
          <w:p w14:paraId="38F395D7" w14:textId="42835C09" w:rsidR="004E04B7" w:rsidRPr="00EF1256" w:rsidRDefault="004E04B7" w:rsidP="004E04B7">
            <w:pPr>
              <w:spacing w:after="0"/>
              <w:rPr>
                <w:lang w:val="en-US"/>
              </w:rPr>
            </w:pPr>
            <w:r w:rsidRPr="00EF1256">
              <w:rPr>
                <w:i/>
                <w:iCs/>
                <w:lang w:val="en-US"/>
              </w:rPr>
              <w:t xml:space="preserve">3. Patent RU 2 694 396 C1. St10 guide RNA for use in the highly specific Streptococcus thermophilus CRISPR/Cas9 (StCas9) </w:t>
            </w:r>
            <w:r w:rsidRPr="00EF1256">
              <w:rPr>
                <w:i/>
                <w:iCs/>
                <w:lang w:val="en-US"/>
              </w:rPr>
              <w:lastRenderedPageBreak/>
              <w:t>nuclease system and the use of said guide RNA and StCas9 protein to suppress the expression of the hepatitis B virus in a host cell and to eliminate viral DNA from the host cell.</w:t>
            </w:r>
          </w:p>
        </w:tc>
      </w:tr>
    </w:tbl>
    <w:p w14:paraId="01BB35D4" w14:textId="77777777" w:rsidR="00334CF9" w:rsidRPr="00EF1256" w:rsidRDefault="00334CF9" w:rsidP="009932FE">
      <w:pPr>
        <w:rPr>
          <w:lang w:val="en-US"/>
        </w:rPr>
      </w:pPr>
    </w:p>
    <w:sectPr w:rsidR="00334CF9" w:rsidRPr="00EF1256" w:rsidSect="00C55CAC">
      <w:footerReference w:type="even" r:id="rId9"/>
      <w:footerReference w:type="default" r:id="rId10"/>
      <w:pgSz w:w="11900" w:h="16840"/>
      <w:pgMar w:top="851" w:right="8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8075C" w14:textId="77777777" w:rsidR="00A618AC" w:rsidRDefault="00A618AC">
      <w:pPr>
        <w:spacing w:after="0"/>
      </w:pPr>
      <w:r>
        <w:separator/>
      </w:r>
    </w:p>
  </w:endnote>
  <w:endnote w:type="continuationSeparator" w:id="0">
    <w:p w14:paraId="1AAE15A3" w14:textId="77777777" w:rsidR="00A618AC" w:rsidRDefault="00A618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552231992"/>
      <w:docPartObj>
        <w:docPartGallery w:val="Page Numbers (Bottom of Page)"/>
        <w:docPartUnique/>
      </w:docPartObj>
    </w:sdtPr>
    <w:sdtContent>
      <w:p w14:paraId="498DF76E" w14:textId="77777777" w:rsidR="00536090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665A057C" w14:textId="77777777" w:rsidR="00536090" w:rsidRDefault="00536090" w:rsidP="00D01A5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554376702"/>
      <w:docPartObj>
        <w:docPartGallery w:val="Page Numbers (Bottom of Page)"/>
        <w:docPartUnique/>
      </w:docPartObj>
    </w:sdtPr>
    <w:sdtContent>
      <w:p w14:paraId="2F5DA158" w14:textId="21EFD6E6" w:rsidR="00536090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3A0C7D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360368FD" w14:textId="77777777" w:rsidR="00536090" w:rsidRDefault="00536090" w:rsidP="00D01A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C848" w14:textId="77777777" w:rsidR="00A618AC" w:rsidRDefault="00A618AC">
      <w:pPr>
        <w:spacing w:after="0"/>
      </w:pPr>
      <w:r>
        <w:separator/>
      </w:r>
    </w:p>
  </w:footnote>
  <w:footnote w:type="continuationSeparator" w:id="0">
    <w:p w14:paraId="26CA6244" w14:textId="77777777" w:rsidR="00A618AC" w:rsidRDefault="00A618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B464C"/>
    <w:multiLevelType w:val="hybridMultilevel"/>
    <w:tmpl w:val="006A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B1CF9"/>
    <w:multiLevelType w:val="hybridMultilevel"/>
    <w:tmpl w:val="83C4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64E3F"/>
    <w:multiLevelType w:val="hybridMultilevel"/>
    <w:tmpl w:val="AE8E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996103">
    <w:abstractNumId w:val="0"/>
  </w:num>
  <w:num w:numId="2" w16cid:durableId="605626071">
    <w:abstractNumId w:val="3"/>
  </w:num>
  <w:num w:numId="3" w16cid:durableId="925382776">
    <w:abstractNumId w:val="1"/>
  </w:num>
  <w:num w:numId="4" w16cid:durableId="711921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DB"/>
    <w:rsid w:val="000021A0"/>
    <w:rsid w:val="00062064"/>
    <w:rsid w:val="0007348D"/>
    <w:rsid w:val="00076173"/>
    <w:rsid w:val="00080363"/>
    <w:rsid w:val="00084771"/>
    <w:rsid w:val="000C6EB3"/>
    <w:rsid w:val="001A2AC1"/>
    <w:rsid w:val="001A2BCE"/>
    <w:rsid w:val="001B3954"/>
    <w:rsid w:val="001E3C4E"/>
    <w:rsid w:val="001F00A9"/>
    <w:rsid w:val="00200ADC"/>
    <w:rsid w:val="00227E2F"/>
    <w:rsid w:val="00236C0D"/>
    <w:rsid w:val="00266DBA"/>
    <w:rsid w:val="002753F6"/>
    <w:rsid w:val="002955D1"/>
    <w:rsid w:val="002A66F9"/>
    <w:rsid w:val="00305558"/>
    <w:rsid w:val="00334CF9"/>
    <w:rsid w:val="003801BF"/>
    <w:rsid w:val="00383611"/>
    <w:rsid w:val="00393AB6"/>
    <w:rsid w:val="003A0C7D"/>
    <w:rsid w:val="003E7976"/>
    <w:rsid w:val="003F58AD"/>
    <w:rsid w:val="00415F4A"/>
    <w:rsid w:val="00430381"/>
    <w:rsid w:val="00432894"/>
    <w:rsid w:val="00443334"/>
    <w:rsid w:val="00462509"/>
    <w:rsid w:val="00472032"/>
    <w:rsid w:val="00477A8D"/>
    <w:rsid w:val="004A1BB4"/>
    <w:rsid w:val="004A29F6"/>
    <w:rsid w:val="004C13E7"/>
    <w:rsid w:val="004D0B99"/>
    <w:rsid w:val="004E04B7"/>
    <w:rsid w:val="00536090"/>
    <w:rsid w:val="00574174"/>
    <w:rsid w:val="00590B56"/>
    <w:rsid w:val="005A0E05"/>
    <w:rsid w:val="005C5748"/>
    <w:rsid w:val="006120C6"/>
    <w:rsid w:val="00612B32"/>
    <w:rsid w:val="00614D2B"/>
    <w:rsid w:val="006871A0"/>
    <w:rsid w:val="006D1128"/>
    <w:rsid w:val="00720431"/>
    <w:rsid w:val="007501B2"/>
    <w:rsid w:val="00784EB3"/>
    <w:rsid w:val="00791150"/>
    <w:rsid w:val="00794773"/>
    <w:rsid w:val="007C6BAB"/>
    <w:rsid w:val="007D57B1"/>
    <w:rsid w:val="007F07F2"/>
    <w:rsid w:val="0080614F"/>
    <w:rsid w:val="00843783"/>
    <w:rsid w:val="00877AD3"/>
    <w:rsid w:val="008971A2"/>
    <w:rsid w:val="008D0736"/>
    <w:rsid w:val="008D20D8"/>
    <w:rsid w:val="008F6B77"/>
    <w:rsid w:val="009932FE"/>
    <w:rsid w:val="009E2256"/>
    <w:rsid w:val="00A222F3"/>
    <w:rsid w:val="00A3702F"/>
    <w:rsid w:val="00A618AC"/>
    <w:rsid w:val="00A85F6F"/>
    <w:rsid w:val="00AC00ED"/>
    <w:rsid w:val="00AD01EB"/>
    <w:rsid w:val="00AE2D77"/>
    <w:rsid w:val="00B30B12"/>
    <w:rsid w:val="00B406BB"/>
    <w:rsid w:val="00B572F5"/>
    <w:rsid w:val="00B60CF3"/>
    <w:rsid w:val="00B756DB"/>
    <w:rsid w:val="00B82BE2"/>
    <w:rsid w:val="00BD57C7"/>
    <w:rsid w:val="00C55CAC"/>
    <w:rsid w:val="00C6461A"/>
    <w:rsid w:val="00CB7DA5"/>
    <w:rsid w:val="00CC23DD"/>
    <w:rsid w:val="00CC4E04"/>
    <w:rsid w:val="00CD07D1"/>
    <w:rsid w:val="00CD3349"/>
    <w:rsid w:val="00CE5F7C"/>
    <w:rsid w:val="00D012D4"/>
    <w:rsid w:val="00DA4797"/>
    <w:rsid w:val="00DA61AA"/>
    <w:rsid w:val="00DD0582"/>
    <w:rsid w:val="00E41FC2"/>
    <w:rsid w:val="00EB2835"/>
    <w:rsid w:val="00ED1437"/>
    <w:rsid w:val="00EF1256"/>
    <w:rsid w:val="00F31B6E"/>
    <w:rsid w:val="00F53AB8"/>
    <w:rsid w:val="00F6397F"/>
    <w:rsid w:val="00F81FEA"/>
    <w:rsid w:val="00FA5B8B"/>
    <w:rsid w:val="00FC4785"/>
    <w:rsid w:val="00FE42F1"/>
    <w:rsid w:val="00FF4767"/>
    <w:rsid w:val="09AFD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45FE"/>
  <w15:chartTrackingRefBased/>
  <w15:docId w15:val="{4D544F12-D571-3B4D-A9A0-C0CFD343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6DB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756DB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B756DB"/>
  </w:style>
  <w:style w:type="character" w:styleId="a7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0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CE5F7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E5F7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E5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Язев</dc:creator>
  <cp:keywords/>
  <dc:description/>
  <cp:lastModifiedBy>Victoria Morozova</cp:lastModifiedBy>
  <cp:revision>2</cp:revision>
  <dcterms:created xsi:type="dcterms:W3CDTF">2023-10-06T07:48:00Z</dcterms:created>
  <dcterms:modified xsi:type="dcterms:W3CDTF">2023-10-06T07:48:00Z</dcterms:modified>
</cp:coreProperties>
</file>