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F0" w:rsidRPr="00BA251E" w:rsidRDefault="00006B3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251E">
        <w:rPr>
          <w:rFonts w:ascii="Times New Roman" w:hAnsi="Times New Roman" w:cs="Times New Roman"/>
          <w:b/>
          <w:sz w:val="28"/>
          <w:szCs w:val="28"/>
        </w:rPr>
        <w:t xml:space="preserve">         Материалы для подготовки к экзамену по фармакогнозии</w:t>
      </w:r>
    </w:p>
    <w:p w:rsidR="00006B3F" w:rsidRPr="00BA251E" w:rsidRDefault="00006B3F">
      <w:pPr>
        <w:rPr>
          <w:rFonts w:ascii="Times New Roman" w:hAnsi="Times New Roman" w:cs="Times New Roman"/>
          <w:b/>
          <w:sz w:val="24"/>
          <w:szCs w:val="24"/>
        </w:rPr>
      </w:pPr>
      <w:r w:rsidRPr="00BA251E">
        <w:rPr>
          <w:rFonts w:ascii="Times New Roman" w:hAnsi="Times New Roman" w:cs="Times New Roman"/>
          <w:b/>
          <w:sz w:val="24"/>
          <w:szCs w:val="24"/>
        </w:rPr>
        <w:t>Для написания  теста студент должен знать:</w:t>
      </w:r>
    </w:p>
    <w:p w:rsidR="00006B3F" w:rsidRDefault="00006B3F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Определения понятий  морфологических групп сырья:  листья, травы, цветки, плоды, семена, коры, корни, корневища, корневища и корни, корневища с </w:t>
      </w:r>
      <w:r w:rsidR="00401B32">
        <w:rPr>
          <w:rFonts w:ascii="Times New Roman" w:hAnsi="Times New Roman" w:cs="Times New Roman"/>
          <w:sz w:val="24"/>
          <w:szCs w:val="24"/>
        </w:rPr>
        <w:t>корнями, лекарственное растение, лекарственное растительное сырье, биологически активные вещества.</w:t>
      </w:r>
      <w:proofErr w:type="gramEnd"/>
    </w:p>
    <w:p w:rsidR="00006B3F" w:rsidRDefault="00006B3F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Определения понятий групп БАВ: витамины, полисахариды, эфирные масла, сердечные гликозиды, сапонины,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фенологликозиды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лигнаны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кумарины,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антраценопроизводные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дубильные вещества, алкалоиды.</w:t>
      </w:r>
    </w:p>
    <w:p w:rsidR="00006B3F" w:rsidRDefault="00006B3F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3.Определение числовых показателей</w:t>
      </w:r>
      <w:r w:rsidR="00401B32">
        <w:rPr>
          <w:rFonts w:ascii="Times New Roman" w:hAnsi="Times New Roman" w:cs="Times New Roman"/>
          <w:sz w:val="24"/>
          <w:szCs w:val="24"/>
        </w:rPr>
        <w:t>, методика определения каждого показателя</w:t>
      </w:r>
      <w:r>
        <w:rPr>
          <w:rFonts w:ascii="Times New Roman" w:hAnsi="Times New Roman" w:cs="Times New Roman"/>
          <w:sz w:val="24"/>
          <w:szCs w:val="24"/>
        </w:rPr>
        <w:t xml:space="preserve"> и порядок их нормирования: влажность, зола общая и зола нерастворимая,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измельченность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органическая и минеральная примеси, экстрактивные вещества.</w:t>
      </w:r>
    </w:p>
    <w:p w:rsidR="00006B3F" w:rsidRDefault="00006B3F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Методики приготовления микропрепаратов сырья разных морфологических групп (лист, трава, кора, корень, корневище, плод) и разных способов переработки (цельное и резанное).</w:t>
      </w:r>
    </w:p>
    <w:p w:rsidR="00006B3F" w:rsidRDefault="00006B3F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Морфолого-анатомические признаки, характерные для сырья разных морфологических групп</w:t>
      </w:r>
      <w:r w:rsidR="00401B32">
        <w:rPr>
          <w:rFonts w:ascii="Times New Roman" w:hAnsi="Times New Roman" w:cs="Times New Roman"/>
          <w:sz w:val="24"/>
          <w:szCs w:val="24"/>
        </w:rPr>
        <w:t>.</w:t>
      </w:r>
    </w:p>
    <w:p w:rsidR="00401B32" w:rsidRDefault="00401B32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Режимы сушки сырья, содержащего разные группы БАВ.</w:t>
      </w:r>
    </w:p>
    <w:p w:rsidR="00401B32" w:rsidRDefault="00401B32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Группы хранения сырья.</w:t>
      </w:r>
    </w:p>
    <w:p w:rsidR="00401B32" w:rsidRDefault="00401B32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Описание внешнего виды ЛРС (объекты, которые выносились для углубленного изучения).</w:t>
      </w:r>
      <w:proofErr w:type="gramEnd"/>
    </w:p>
    <w:p w:rsidR="00401B32" w:rsidRDefault="00963DD9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Формулы.</w:t>
      </w:r>
    </w:p>
    <w:p w:rsidR="00401B32" w:rsidRDefault="00401B32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Обязательные микропрепараты (фотографии): мята, полынь, фенхель, валериана, одуванчик, подорожник, череда, алтей, наперстянка пурпуровая, ландыш, аралия, солодка, зверобой, пустырник, горец птичий, горец перечный, сена, крушина, дуб, змеевик, термопсис, красавка, белена, дурман обыкновенный).</w:t>
      </w:r>
      <w:proofErr w:type="gramEnd"/>
    </w:p>
    <w:p w:rsidR="00401B32" w:rsidRDefault="00401B32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Химический состав ЛРС (содержание основной группы БАВ в ЛРС).</w:t>
      </w:r>
    </w:p>
    <w:p w:rsidR="00401B32" w:rsidRDefault="00401B32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A251E">
        <w:rPr>
          <w:rFonts w:ascii="Times New Roman" w:hAnsi="Times New Roman" w:cs="Times New Roman"/>
          <w:sz w:val="24"/>
          <w:szCs w:val="24"/>
        </w:rPr>
        <w:t xml:space="preserve"> Названия ЛР, ЛРС и семейства на русском и латинском языках.</w:t>
      </w:r>
    </w:p>
    <w:p w:rsidR="00BA251E" w:rsidRDefault="00BA251E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Номенклатуру ЛРС,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заготавливается от лекарственного растения и наоборот, какие лекарственные </w:t>
      </w:r>
      <w:r w:rsidR="00963DD9">
        <w:rPr>
          <w:rFonts w:ascii="Times New Roman" w:hAnsi="Times New Roman" w:cs="Times New Roman"/>
          <w:sz w:val="24"/>
          <w:szCs w:val="24"/>
        </w:rPr>
        <w:t>растения являются производящими.</w:t>
      </w:r>
    </w:p>
    <w:p w:rsidR="00BA251E" w:rsidRDefault="00BA251E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Методы качественного обнаружения изучаемых групп БАВ в сырье (фармакопейные и не фармакопейные).</w:t>
      </w:r>
    </w:p>
    <w:p w:rsidR="00BA251E" w:rsidRDefault="00BA251E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Методы количественного определения БАВ в ЛРС.</w:t>
      </w:r>
    </w:p>
    <w:p w:rsidR="00BA251E" w:rsidRDefault="00BA251E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Показатели стандартизации ЛРС (для о</w:t>
      </w:r>
      <w:r w:rsidR="00963DD9">
        <w:rPr>
          <w:rFonts w:ascii="Times New Roman" w:hAnsi="Times New Roman" w:cs="Times New Roman"/>
          <w:sz w:val="24"/>
          <w:szCs w:val="24"/>
        </w:rPr>
        <w:t>бъектов  с углубленным изучением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A251E" w:rsidRDefault="00BA251E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Фармакологические группы и лекарственные средства, получаемые из ЛРС (для всех изученных объектов согласно календарно-тематическому плану).</w:t>
      </w:r>
    </w:p>
    <w:p w:rsidR="00BA251E" w:rsidRDefault="00BA251E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251E">
        <w:rPr>
          <w:rFonts w:ascii="Times New Roman" w:hAnsi="Times New Roman" w:cs="Times New Roman"/>
          <w:b/>
          <w:sz w:val="24"/>
          <w:szCs w:val="24"/>
        </w:rPr>
        <w:t>Объекты для углубленного изучения:</w:t>
      </w:r>
      <w:r>
        <w:rPr>
          <w:rFonts w:ascii="Times New Roman" w:hAnsi="Times New Roman" w:cs="Times New Roman"/>
          <w:sz w:val="24"/>
          <w:szCs w:val="24"/>
        </w:rPr>
        <w:t xml:space="preserve"> мята, полынь, шалфей, эвкалипт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прутовидный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чабрец, </w:t>
      </w:r>
      <w:r w:rsidR="00963DD9">
        <w:rPr>
          <w:rFonts w:ascii="Times New Roman" w:hAnsi="Times New Roman" w:cs="Times New Roman"/>
          <w:sz w:val="24"/>
          <w:szCs w:val="24"/>
        </w:rPr>
        <w:t xml:space="preserve">душица, одуванчик, аир, тысячелистник, вахта, ромашка лекарственная, валериана, тмин, фенхель, анис, алтей, подорожник большой, череда, виды солодки, аралия, наперстянка пурпуровая, наперстянка шерстистая, ландыш, горицвет, толокнянка, брусника, </w:t>
      </w:r>
      <w:proofErr w:type="spellStart"/>
      <w:r w:rsidR="00963DD9">
        <w:rPr>
          <w:rFonts w:ascii="Times New Roman" w:hAnsi="Times New Roman" w:cs="Times New Roman"/>
          <w:sz w:val="24"/>
          <w:szCs w:val="24"/>
        </w:rPr>
        <w:t>родиола</w:t>
      </w:r>
      <w:proofErr w:type="spellEnd"/>
      <w:r w:rsidR="00963DD9">
        <w:rPr>
          <w:rFonts w:ascii="Times New Roman" w:hAnsi="Times New Roman" w:cs="Times New Roman"/>
          <w:sz w:val="24"/>
          <w:szCs w:val="24"/>
        </w:rPr>
        <w:t>, боярышник, пустырник, сушеница, горец перечный, горец птичий, зверобой, пижма, бессмертник, фиалка, сена, крушина, марена, ревень, дуб, змеевик, лапчатка, кровохлебка, бадан, ольха, красавка, белена</w:t>
      </w:r>
      <w:proofErr w:type="gramEnd"/>
      <w:r w:rsidR="00963DD9">
        <w:rPr>
          <w:rFonts w:ascii="Times New Roman" w:hAnsi="Times New Roman" w:cs="Times New Roman"/>
          <w:sz w:val="24"/>
          <w:szCs w:val="24"/>
        </w:rPr>
        <w:t>, дурман обыкновенный, чистотел, мачок, барбарис, календула, крапива, шиповник, пастушья сумка.</w:t>
      </w:r>
    </w:p>
    <w:p w:rsidR="00963DD9" w:rsidRDefault="00963DD9" w:rsidP="00963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DD9">
        <w:rPr>
          <w:rFonts w:ascii="Times New Roman" w:hAnsi="Times New Roman" w:cs="Times New Roman"/>
          <w:b/>
          <w:sz w:val="24"/>
          <w:szCs w:val="24"/>
        </w:rPr>
        <w:t xml:space="preserve">Формулы: </w:t>
      </w:r>
      <w:r w:rsidRPr="00963D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ентол, тимол,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карвакрол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цинеол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борнеол,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борнилизовалерианат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анетол,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9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акорон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логанин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сверозид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ахиллин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артабсин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амилоза, амилопектин, глюкоза, галактоза, аскорбиновая кислота, бета-каротин,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филлохинон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олеоноловая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глицирризиновая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глицирритиновая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аралозид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пурпупеагликозид</w:t>
      </w:r>
      <w:proofErr w:type="spellEnd"/>
      <w:proofErr w:type="gramStart"/>
      <w:r w:rsidR="003935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ланатозид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 С,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дигоксин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дигитоксин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цимарин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конваллотоксин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адонитоксин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арбутин,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с</w:t>
      </w:r>
      <w:r w:rsidR="00520AE4">
        <w:rPr>
          <w:rFonts w:ascii="Times New Roman" w:hAnsi="Times New Roman" w:cs="Times New Roman"/>
          <w:sz w:val="24"/>
          <w:szCs w:val="24"/>
        </w:rPr>
        <w:t>алидрозид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келлин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псорален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бер</w:t>
      </w:r>
      <w:r w:rsidR="00393580">
        <w:rPr>
          <w:rFonts w:ascii="Times New Roman" w:hAnsi="Times New Roman" w:cs="Times New Roman"/>
          <w:sz w:val="24"/>
          <w:szCs w:val="24"/>
        </w:rPr>
        <w:t>гаптен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ксантотоксин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80">
        <w:rPr>
          <w:rFonts w:ascii="Times New Roman" w:hAnsi="Times New Roman" w:cs="Times New Roman"/>
          <w:sz w:val="24"/>
          <w:szCs w:val="24"/>
        </w:rPr>
        <w:t>схизандрин</w:t>
      </w:r>
      <w:proofErr w:type="spellEnd"/>
      <w:r w:rsidR="00393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апигенин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лютеолин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рутин,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кверцетин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гиперозид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авикулярин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хризофанол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сеннозид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реин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франгулаэмодин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алоэмодин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ализарин,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руберитриновая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 кислота, галловая кислота,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эллаговая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 кислота, танин, катехин,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лейкоантоцианидин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гиосциамин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скополамин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морфин,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глауцин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берберин, эфедрин, лизергиновая кислота,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пахикарпин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цитизин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термопсин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AE4">
        <w:rPr>
          <w:rFonts w:ascii="Times New Roman" w:hAnsi="Times New Roman" w:cs="Times New Roman"/>
          <w:sz w:val="24"/>
          <w:szCs w:val="24"/>
        </w:rPr>
        <w:t>хелидонин</w:t>
      </w:r>
      <w:proofErr w:type="spellEnd"/>
      <w:r w:rsidR="00520AE4">
        <w:rPr>
          <w:rFonts w:ascii="Times New Roman" w:hAnsi="Times New Roman" w:cs="Times New Roman"/>
          <w:sz w:val="24"/>
          <w:szCs w:val="24"/>
        </w:rPr>
        <w:t>.</w:t>
      </w:r>
    </w:p>
    <w:p w:rsidR="00520AE4" w:rsidRPr="00520AE4" w:rsidRDefault="00520AE4" w:rsidP="00963D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0AE4">
        <w:rPr>
          <w:rFonts w:ascii="Times New Roman" w:hAnsi="Times New Roman" w:cs="Times New Roman"/>
          <w:b/>
          <w:sz w:val="24"/>
          <w:szCs w:val="24"/>
        </w:rPr>
        <w:t>Тестовые задания состоят из 45 вопросов с одним правильным ответом.</w:t>
      </w:r>
    </w:p>
    <w:p w:rsidR="00BA251E" w:rsidRPr="00006B3F" w:rsidRDefault="00BA251E">
      <w:pPr>
        <w:rPr>
          <w:rFonts w:ascii="Times New Roman" w:hAnsi="Times New Roman" w:cs="Times New Roman"/>
          <w:sz w:val="24"/>
          <w:szCs w:val="24"/>
        </w:rPr>
      </w:pPr>
    </w:p>
    <w:p w:rsidR="00006B3F" w:rsidRDefault="00006B3F">
      <w:pPr>
        <w:rPr>
          <w:rFonts w:ascii="Times New Roman" w:hAnsi="Times New Roman" w:cs="Times New Roman"/>
          <w:sz w:val="24"/>
          <w:szCs w:val="24"/>
        </w:rPr>
      </w:pPr>
    </w:p>
    <w:p w:rsidR="007B03E2" w:rsidRDefault="007B03E2">
      <w:pPr>
        <w:rPr>
          <w:rFonts w:ascii="Times New Roman" w:hAnsi="Times New Roman" w:cs="Times New Roman"/>
          <w:sz w:val="24"/>
          <w:szCs w:val="24"/>
        </w:rPr>
      </w:pPr>
    </w:p>
    <w:p w:rsidR="007B03E2" w:rsidRDefault="007B0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ВАРИАНТЫ ТЕСТОВЫХ ЗАДАНИЙ</w:t>
      </w:r>
    </w:p>
    <w:p w:rsidR="007B03E2" w:rsidRPr="00C46665" w:rsidRDefault="007B03E2">
      <w:pPr>
        <w:rPr>
          <w:rFonts w:ascii="Times New Roman" w:hAnsi="Times New Roman" w:cs="Times New Roman"/>
          <w:b/>
          <w:sz w:val="24"/>
          <w:szCs w:val="24"/>
        </w:rPr>
      </w:pPr>
      <w:r w:rsidRPr="007B03E2">
        <w:rPr>
          <w:rFonts w:ascii="Times New Roman" w:hAnsi="Times New Roman" w:cs="Times New Roman"/>
          <w:b/>
          <w:sz w:val="24"/>
          <w:szCs w:val="24"/>
        </w:rPr>
        <w:t xml:space="preserve">            Выберите один правильный ответ:</w:t>
      </w:r>
    </w:p>
    <w:p w:rsidR="007B03E2" w:rsidRPr="00C46665" w:rsidRDefault="007B03E2" w:rsidP="007B03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 </w:t>
      </w:r>
      <w:r w:rsidRPr="00C46665">
        <w:rPr>
          <w:rFonts w:ascii="Times New Roman" w:eastAsia="Calibri" w:hAnsi="Times New Roman" w:cs="Times New Roman"/>
          <w:b/>
          <w:i/>
          <w:sz w:val="24"/>
          <w:szCs w:val="24"/>
        </w:rPr>
        <w:t>Лекарственное растение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– это…</w:t>
      </w:r>
    </w:p>
    <w:p w:rsidR="007B03E2" w:rsidRPr="00C46665" w:rsidRDefault="007B03E2" w:rsidP="007B03E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растение или его часть, используемые в высушенном или свежем виде в качестве лекарственного средства или для получения лекарственного вещества, и разрешенное для использования в установленном порядке.</w:t>
      </w:r>
    </w:p>
    <w:p w:rsidR="007B03E2" w:rsidRPr="00C46665" w:rsidRDefault="007B03E2" w:rsidP="007B03E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животные организмы или продукты их жизнедеятельности, содержащие БАВ и используемые с медицинской целью в установленном порядке.</w:t>
      </w:r>
    </w:p>
    <w:p w:rsidR="007B03E2" w:rsidRPr="00C46665" w:rsidRDefault="007B03E2" w:rsidP="007B03E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6665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растение, содержащее БАВ, действующие на организм человека и животного, используемое для заготовки лекарственного растительного сырья, применяемого с лечебной целью.</w:t>
      </w:r>
      <w:proofErr w:type="gramEnd"/>
    </w:p>
    <w:p w:rsidR="007B03E2" w:rsidRPr="00C46665" w:rsidRDefault="007B03E2" w:rsidP="007B03E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растение, содержащее </w:t>
      </w:r>
      <w:proofErr w:type="gramStart"/>
      <w:r w:rsidRPr="00C46665">
        <w:rPr>
          <w:rFonts w:ascii="Times New Roman" w:eastAsia="Calibri" w:hAnsi="Times New Roman" w:cs="Times New Roman"/>
          <w:sz w:val="24"/>
          <w:szCs w:val="24"/>
        </w:rPr>
        <w:t>высокотоксические</w:t>
      </w:r>
      <w:proofErr w:type="gramEnd"/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БАВ, и в определенных дозах используемое с медицинской целью в установленном порядке.</w:t>
      </w:r>
    </w:p>
    <w:p w:rsidR="007B03E2" w:rsidRPr="00C46665" w:rsidRDefault="007B03E2" w:rsidP="007B03E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Д.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растение, используемое для получения гомеопатических лекарственных средств.</w:t>
      </w:r>
    </w:p>
    <w:p w:rsidR="00333DB8" w:rsidRPr="00C46665" w:rsidRDefault="00333DB8" w:rsidP="00333D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2. 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При проведении макроскопического анализа ЛРС "ТРАВА" диагностическое значение имеют все признаки </w:t>
      </w:r>
      <w:proofErr w:type="gramStart"/>
      <w:r w:rsidRPr="00C46665">
        <w:rPr>
          <w:rFonts w:ascii="Times New Roman" w:eastAsia="Calibri" w:hAnsi="Times New Roman" w:cs="Times New Roman"/>
          <w:sz w:val="24"/>
          <w:szCs w:val="24"/>
          <w:u w:val="single"/>
        </w:rPr>
        <w:t>кроме</w:t>
      </w:r>
      <w:proofErr w:type="gramEnd"/>
      <w:r w:rsidRPr="00C46665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33DB8" w:rsidRPr="00C46665" w:rsidRDefault="00333DB8" w:rsidP="00333D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ab/>
      </w:r>
      <w:r w:rsidRPr="00C46665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Форма стебля</w:t>
      </w:r>
    </w:p>
    <w:p w:rsidR="00333DB8" w:rsidRPr="00C46665" w:rsidRDefault="00333DB8" w:rsidP="00333DB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Листорасположение</w:t>
      </w:r>
    </w:p>
    <w:p w:rsidR="00333DB8" w:rsidRPr="00C46665" w:rsidRDefault="00333DB8" w:rsidP="00333DB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Тип соцветия</w:t>
      </w:r>
    </w:p>
    <w:p w:rsidR="00333DB8" w:rsidRPr="00C46665" w:rsidRDefault="00333DB8" w:rsidP="00333DB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Сложность листовой пластинки</w:t>
      </w:r>
    </w:p>
    <w:p w:rsidR="00333DB8" w:rsidRPr="00C46665" w:rsidRDefault="00333DB8" w:rsidP="00333D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Д.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Наличие трихом</w:t>
      </w:r>
    </w:p>
    <w:p w:rsidR="00333DB8" w:rsidRPr="00C46665" w:rsidRDefault="00333DB8" w:rsidP="00333D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3.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При проведении микроскопического анализа ЛРС "КОРА" диагностическое значение имеет (ют)…</w:t>
      </w:r>
    </w:p>
    <w:p w:rsidR="00333DB8" w:rsidRPr="00C46665" w:rsidRDefault="00333DB8" w:rsidP="00333D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ab/>
      </w:r>
      <w:r w:rsidRPr="00C46665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Расположение и строение проводящих пучков</w:t>
      </w:r>
    </w:p>
    <w:p w:rsidR="00333DB8" w:rsidRPr="00C46665" w:rsidRDefault="00333DB8" w:rsidP="00333DB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Лубяные волокна</w:t>
      </w:r>
    </w:p>
    <w:p w:rsidR="00333DB8" w:rsidRPr="00C46665" w:rsidRDefault="00333DB8" w:rsidP="00333DB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Цистолиты</w:t>
      </w:r>
    </w:p>
    <w:p w:rsidR="00333DB8" w:rsidRPr="00C46665" w:rsidRDefault="00333DB8" w:rsidP="00333DB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Эфиромасличные железки </w:t>
      </w:r>
    </w:p>
    <w:p w:rsidR="00333DB8" w:rsidRPr="00C46665" w:rsidRDefault="00333DB8" w:rsidP="00333DB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z w:val="24"/>
          <w:szCs w:val="24"/>
        </w:rPr>
        <w:t>Д.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Строение пыльцевых зерен</w:t>
      </w:r>
    </w:p>
    <w:p w:rsidR="00333DB8" w:rsidRPr="00C46665" w:rsidRDefault="00333DB8" w:rsidP="00333DB8">
      <w:pPr>
        <w:widowControl w:val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3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 определении числового показателя </w:t>
      </w:r>
      <w:r w:rsidRPr="00C46665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«Влажность»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навеску сырья сушат при температуре…</w:t>
      </w:r>
    </w:p>
    <w:p w:rsidR="00333DB8" w:rsidRPr="00C46665" w:rsidRDefault="00333DB8" w:rsidP="00333DB8">
      <w:pPr>
        <w:pStyle w:val="a3"/>
        <w:ind w:left="761" w:firstLine="141"/>
        <w:rPr>
          <w:szCs w:val="24"/>
        </w:rPr>
      </w:pPr>
      <w:r w:rsidRPr="00C46665">
        <w:rPr>
          <w:b/>
          <w:szCs w:val="24"/>
        </w:rPr>
        <w:t>А.</w:t>
      </w:r>
      <w:r w:rsidRPr="00C46665">
        <w:rPr>
          <w:szCs w:val="24"/>
        </w:rPr>
        <w:t xml:space="preserve"> 30-40°С, 40-60°С, 70-80°</w:t>
      </w:r>
      <w:proofErr w:type="gramStart"/>
      <w:r w:rsidRPr="00C46665">
        <w:rPr>
          <w:szCs w:val="24"/>
        </w:rPr>
        <w:t>С</w:t>
      </w:r>
      <w:proofErr w:type="gramEnd"/>
      <w:r w:rsidRPr="00C46665">
        <w:rPr>
          <w:szCs w:val="24"/>
        </w:rPr>
        <w:t xml:space="preserve"> </w:t>
      </w:r>
      <w:proofErr w:type="gramStart"/>
      <w:r w:rsidRPr="00C46665">
        <w:rPr>
          <w:szCs w:val="24"/>
        </w:rPr>
        <w:t>в</w:t>
      </w:r>
      <w:proofErr w:type="gramEnd"/>
      <w:r w:rsidRPr="00C46665">
        <w:rPr>
          <w:szCs w:val="24"/>
        </w:rPr>
        <w:t xml:space="preserve"> зависимости от группы биологически активных веществ.</w:t>
      </w:r>
    </w:p>
    <w:p w:rsidR="00333DB8" w:rsidRPr="00C46665" w:rsidRDefault="00333DB8" w:rsidP="00333DB8">
      <w:pPr>
        <w:widowControl w:val="0"/>
        <w:ind w:left="90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100-105°</w:t>
      </w:r>
      <w:proofErr w:type="gram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С</w:t>
      </w:r>
      <w:proofErr w:type="gramEnd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в</w:t>
      </w:r>
      <w:proofErr w:type="gramEnd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течение 1-2 часов.</w:t>
      </w:r>
    </w:p>
    <w:p w:rsidR="00333DB8" w:rsidRPr="00C46665" w:rsidRDefault="00333DB8" w:rsidP="00333DB8">
      <w:pPr>
        <w:widowControl w:val="0"/>
        <w:ind w:left="90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lastRenderedPageBreak/>
        <w:t>В.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100-105°</w:t>
      </w:r>
      <w:proofErr w:type="gram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С</w:t>
      </w:r>
      <w:proofErr w:type="gramEnd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до постоянной массы.</w:t>
      </w:r>
    </w:p>
    <w:p w:rsidR="00333DB8" w:rsidRPr="00C46665" w:rsidRDefault="00333DB8" w:rsidP="00333DB8">
      <w:pPr>
        <w:widowControl w:val="0"/>
        <w:ind w:left="90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Г.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50-60°</w:t>
      </w:r>
      <w:proofErr w:type="gram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С</w:t>
      </w:r>
      <w:proofErr w:type="gramEnd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до</w:t>
      </w:r>
      <w:proofErr w:type="gramEnd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приобретения хрупкости наиболее сочных частей сырья.</w:t>
      </w:r>
    </w:p>
    <w:p w:rsidR="00333DB8" w:rsidRPr="00C46665" w:rsidRDefault="00333DB8" w:rsidP="00333DB8">
      <w:pPr>
        <w:widowControl w:val="0"/>
        <w:ind w:left="194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50-60°</w:t>
      </w:r>
      <w:proofErr w:type="gram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С</w:t>
      </w:r>
      <w:proofErr w:type="gramEnd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до постоянной массы.</w:t>
      </w:r>
    </w:p>
    <w:p w:rsidR="00333DB8" w:rsidRPr="00C46665" w:rsidRDefault="00333DB8" w:rsidP="00333DB8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Как правило, </w:t>
      </w:r>
      <w:r w:rsidRPr="00C46665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Коры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заготавливают…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период плодоношения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период </w:t>
      </w:r>
      <w:proofErr w:type="spell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бутонизации</w:t>
      </w:r>
      <w:proofErr w:type="spellEnd"/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весной в период </w:t>
      </w:r>
      <w:proofErr w:type="spell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сокодвижения</w:t>
      </w:r>
      <w:proofErr w:type="spellEnd"/>
    </w:p>
    <w:p w:rsidR="00333DB8" w:rsidRPr="00C46665" w:rsidRDefault="00333DB8" w:rsidP="00333DB8">
      <w:pPr>
        <w:pStyle w:val="1"/>
        <w:ind w:left="192" w:firstLine="708"/>
        <w:rPr>
          <w:snapToGrid w:val="0"/>
          <w:sz w:val="24"/>
          <w:szCs w:val="24"/>
        </w:rPr>
      </w:pPr>
      <w:r w:rsidRPr="00C46665">
        <w:rPr>
          <w:b/>
          <w:snapToGrid w:val="0"/>
          <w:sz w:val="24"/>
          <w:szCs w:val="24"/>
        </w:rPr>
        <w:t>Г.</w:t>
      </w:r>
      <w:r w:rsidRPr="00C46665">
        <w:rPr>
          <w:snapToGrid w:val="0"/>
          <w:sz w:val="24"/>
          <w:szCs w:val="24"/>
        </w:rPr>
        <w:t xml:space="preserve"> в период цветения</w:t>
      </w:r>
    </w:p>
    <w:p w:rsidR="00333DB8" w:rsidRPr="00C46665" w:rsidRDefault="00333DB8" w:rsidP="00333DB8">
      <w:pPr>
        <w:ind w:left="18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осенью, в конце вегетации</w:t>
      </w:r>
    </w:p>
    <w:p w:rsidR="00333DB8" w:rsidRPr="00C46665" w:rsidRDefault="00333DB8" w:rsidP="00333DB8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hAnsi="Times New Roman" w:cs="Times New Roman"/>
          <w:snapToGrid w:val="0"/>
          <w:sz w:val="24"/>
          <w:szCs w:val="24"/>
        </w:rPr>
        <w:t xml:space="preserve">5. 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Для </w:t>
      </w:r>
      <w:proofErr w:type="gram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сушки </w:t>
      </w:r>
      <w:r w:rsidRPr="00C46665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травы, содержащей гликозиды 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выбирают</w:t>
      </w:r>
      <w:proofErr w:type="gramEnd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следующие условия…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на солнце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подвале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сушилках 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t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50-60</w:t>
      </w:r>
      <w:proofErr w:type="spell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  <w:vertAlign w:val="superscript"/>
          <w:lang w:val="en-US"/>
        </w:rPr>
        <w:t>o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C</w:t>
      </w:r>
      <w:proofErr w:type="spellEnd"/>
    </w:p>
    <w:p w:rsidR="00333DB8" w:rsidRPr="00C46665" w:rsidRDefault="00333DB8" w:rsidP="00333DB8">
      <w:pPr>
        <w:pStyle w:val="1"/>
        <w:ind w:left="192" w:firstLine="708"/>
        <w:rPr>
          <w:snapToGrid w:val="0"/>
          <w:sz w:val="24"/>
          <w:szCs w:val="24"/>
        </w:rPr>
      </w:pPr>
      <w:r w:rsidRPr="00C46665">
        <w:rPr>
          <w:b/>
          <w:snapToGrid w:val="0"/>
          <w:sz w:val="24"/>
          <w:szCs w:val="24"/>
        </w:rPr>
        <w:t>Г.</w:t>
      </w:r>
      <w:r w:rsidRPr="00C46665">
        <w:rPr>
          <w:snapToGrid w:val="0"/>
          <w:sz w:val="24"/>
          <w:szCs w:val="24"/>
        </w:rPr>
        <w:t xml:space="preserve"> </w:t>
      </w:r>
      <w:proofErr w:type="gramStart"/>
      <w:r w:rsidRPr="00C46665">
        <w:rPr>
          <w:snapToGrid w:val="0"/>
          <w:sz w:val="24"/>
          <w:szCs w:val="24"/>
        </w:rPr>
        <w:t>сушилках</w:t>
      </w:r>
      <w:proofErr w:type="gramEnd"/>
      <w:r w:rsidRPr="00C46665">
        <w:rPr>
          <w:snapToGrid w:val="0"/>
          <w:sz w:val="24"/>
          <w:szCs w:val="24"/>
        </w:rPr>
        <w:t xml:space="preserve"> </w:t>
      </w:r>
      <w:r w:rsidRPr="00C46665">
        <w:rPr>
          <w:snapToGrid w:val="0"/>
          <w:sz w:val="24"/>
          <w:szCs w:val="24"/>
          <w:lang w:val="en-US"/>
        </w:rPr>
        <w:t>t</w:t>
      </w:r>
      <w:r w:rsidRPr="00C46665">
        <w:rPr>
          <w:snapToGrid w:val="0"/>
          <w:sz w:val="24"/>
          <w:szCs w:val="24"/>
        </w:rPr>
        <w:t xml:space="preserve"> 35-40</w:t>
      </w:r>
      <w:proofErr w:type="spellStart"/>
      <w:r w:rsidRPr="00C46665">
        <w:rPr>
          <w:snapToGrid w:val="0"/>
          <w:sz w:val="24"/>
          <w:szCs w:val="24"/>
          <w:vertAlign w:val="superscript"/>
          <w:lang w:val="en-US"/>
        </w:rPr>
        <w:t>o</w:t>
      </w:r>
      <w:r w:rsidRPr="00C46665">
        <w:rPr>
          <w:snapToGrid w:val="0"/>
          <w:sz w:val="24"/>
          <w:szCs w:val="24"/>
          <w:lang w:val="en-US"/>
        </w:rPr>
        <w:t>C</w:t>
      </w:r>
      <w:proofErr w:type="spellEnd"/>
    </w:p>
    <w:p w:rsidR="00333DB8" w:rsidRPr="00C46665" w:rsidRDefault="00333DB8" w:rsidP="00333DB8">
      <w:pPr>
        <w:pStyle w:val="a7"/>
        <w:spacing w:line="240" w:lineRule="auto"/>
        <w:ind w:left="180" w:firstLine="720"/>
        <w:jc w:val="both"/>
        <w:rPr>
          <w:b w:val="0"/>
          <w:snapToGrid w:val="0"/>
          <w:sz w:val="24"/>
          <w:szCs w:val="24"/>
        </w:rPr>
      </w:pPr>
      <w:r w:rsidRPr="00C46665">
        <w:rPr>
          <w:snapToGrid w:val="0"/>
          <w:sz w:val="24"/>
          <w:szCs w:val="24"/>
        </w:rPr>
        <w:t>Д.</w:t>
      </w:r>
      <w:r w:rsidRPr="00C46665">
        <w:rPr>
          <w:b w:val="0"/>
          <w:snapToGrid w:val="0"/>
          <w:sz w:val="24"/>
          <w:szCs w:val="24"/>
        </w:rPr>
        <w:t xml:space="preserve"> в сушилках </w:t>
      </w:r>
      <w:r w:rsidRPr="00C46665">
        <w:rPr>
          <w:b w:val="0"/>
          <w:snapToGrid w:val="0"/>
          <w:sz w:val="24"/>
          <w:szCs w:val="24"/>
          <w:lang w:val="en-US"/>
        </w:rPr>
        <w:t>t</w:t>
      </w:r>
      <w:r w:rsidRPr="00C46665">
        <w:rPr>
          <w:b w:val="0"/>
          <w:snapToGrid w:val="0"/>
          <w:sz w:val="24"/>
          <w:szCs w:val="24"/>
        </w:rPr>
        <w:t xml:space="preserve"> 80-90</w:t>
      </w:r>
      <w:proofErr w:type="spellStart"/>
      <w:r w:rsidRPr="00C46665">
        <w:rPr>
          <w:b w:val="0"/>
          <w:snapToGrid w:val="0"/>
          <w:sz w:val="24"/>
          <w:szCs w:val="24"/>
          <w:vertAlign w:val="superscript"/>
          <w:lang w:val="en-US"/>
        </w:rPr>
        <w:t>o</w:t>
      </w:r>
      <w:r w:rsidRPr="00C46665">
        <w:rPr>
          <w:b w:val="0"/>
          <w:snapToGrid w:val="0"/>
          <w:sz w:val="24"/>
          <w:szCs w:val="24"/>
          <w:lang w:val="en-US"/>
        </w:rPr>
        <w:t>C</w:t>
      </w:r>
      <w:proofErr w:type="spellEnd"/>
    </w:p>
    <w:p w:rsidR="00333DB8" w:rsidRPr="00C46665" w:rsidRDefault="00333DB8" w:rsidP="00333DB8">
      <w:pPr>
        <w:pStyle w:val="a7"/>
        <w:spacing w:line="240" w:lineRule="auto"/>
        <w:ind w:left="180" w:firstLine="720"/>
        <w:jc w:val="both"/>
        <w:rPr>
          <w:b w:val="0"/>
          <w:snapToGrid w:val="0"/>
          <w:sz w:val="24"/>
          <w:szCs w:val="24"/>
        </w:rPr>
      </w:pPr>
    </w:p>
    <w:p w:rsidR="00333DB8" w:rsidRPr="00C46665" w:rsidRDefault="00333DB8" w:rsidP="00333DB8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. По ГФ 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XI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рекомендовано хранить отдельно следующие группы сырья, </w:t>
      </w:r>
      <w:proofErr w:type="gramStart"/>
      <w:r w:rsidRPr="00C46665"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  <w:t>кроме</w:t>
      </w:r>
      <w:proofErr w:type="gramEnd"/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…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сырья с яркой окраской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ядовитого и сильнодействующего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эфиромасличного сырья</w:t>
      </w:r>
    </w:p>
    <w:p w:rsidR="00333DB8" w:rsidRPr="00C46665" w:rsidRDefault="00333DB8" w:rsidP="00333DB8">
      <w:pPr>
        <w:pStyle w:val="1"/>
        <w:ind w:left="192" w:firstLine="708"/>
        <w:rPr>
          <w:snapToGrid w:val="0"/>
          <w:sz w:val="24"/>
          <w:szCs w:val="24"/>
        </w:rPr>
      </w:pPr>
      <w:r w:rsidRPr="00C46665">
        <w:rPr>
          <w:b/>
          <w:snapToGrid w:val="0"/>
          <w:sz w:val="24"/>
          <w:szCs w:val="24"/>
        </w:rPr>
        <w:t>Г.</w:t>
      </w:r>
      <w:r w:rsidRPr="00C46665">
        <w:rPr>
          <w:snapToGrid w:val="0"/>
          <w:sz w:val="24"/>
          <w:szCs w:val="24"/>
        </w:rPr>
        <w:t xml:space="preserve"> плодов и семян</w:t>
      </w:r>
    </w:p>
    <w:p w:rsidR="00333DB8" w:rsidRPr="00C46665" w:rsidRDefault="00333DB8" w:rsidP="00333DB8">
      <w:pPr>
        <w:pStyle w:val="a5"/>
        <w:ind w:left="180" w:firstLine="720"/>
        <w:rPr>
          <w:rFonts w:ascii="Times New Roman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Д. всего остального сырья</w:t>
      </w:r>
    </w:p>
    <w:p w:rsidR="00333DB8" w:rsidRPr="00C46665" w:rsidRDefault="00333DB8" w:rsidP="00333DB8">
      <w:pPr>
        <w:pStyle w:val="a5"/>
        <w:ind w:left="180" w:firstLine="72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33DB8" w:rsidRPr="00C46665" w:rsidRDefault="00333DB8" w:rsidP="00333DB8">
      <w:pPr>
        <w:widowControl w:val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. По ГФ 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XI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C46665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Партией 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лекарственного растительного сырья считают: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количество сырья массой не менее 50 кг одного наименования, оформленного одним документом, удостоверяющим его качество.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количество сырья массой не более 50 кг одного наименования, однородного по всем показателям и оформленного одним документом, удостоверяющим его качество.</w:t>
      </w:r>
    </w:p>
    <w:p w:rsidR="00333DB8" w:rsidRPr="00C46665" w:rsidRDefault="00333DB8" w:rsidP="00333DB8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количество сырья массой не менее 50 кг одной морфологической группы, однородного по всем показателям и оформленного одним документом, удостоверяющим его качество.</w:t>
      </w:r>
    </w:p>
    <w:p w:rsidR="00333DB8" w:rsidRPr="00C46665" w:rsidRDefault="00333DB8" w:rsidP="00333DB8">
      <w:pPr>
        <w:pStyle w:val="1"/>
        <w:ind w:left="900"/>
        <w:rPr>
          <w:snapToGrid w:val="0"/>
          <w:sz w:val="24"/>
          <w:szCs w:val="24"/>
        </w:rPr>
      </w:pPr>
      <w:r w:rsidRPr="00C46665">
        <w:rPr>
          <w:b/>
          <w:snapToGrid w:val="0"/>
          <w:sz w:val="24"/>
          <w:szCs w:val="24"/>
        </w:rPr>
        <w:t>Г.</w:t>
      </w:r>
      <w:r w:rsidRPr="00C46665">
        <w:rPr>
          <w:snapToGrid w:val="0"/>
          <w:sz w:val="24"/>
          <w:szCs w:val="24"/>
        </w:rPr>
        <w:t xml:space="preserve"> количество сырья массой ровно 50 кг одного наименования, однородного по всем показателям и оформленного одним документом, удостоверяющим его </w:t>
      </w:r>
      <w:r w:rsidRPr="00C46665">
        <w:rPr>
          <w:snapToGrid w:val="0"/>
          <w:sz w:val="24"/>
          <w:szCs w:val="24"/>
        </w:rPr>
        <w:lastRenderedPageBreak/>
        <w:t>качество.</w:t>
      </w:r>
    </w:p>
    <w:p w:rsidR="00333DB8" w:rsidRPr="00C46665" w:rsidRDefault="00333DB8" w:rsidP="00333DB8">
      <w:pPr>
        <w:pStyle w:val="a5"/>
        <w:ind w:left="90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6665">
        <w:rPr>
          <w:rFonts w:ascii="Times New Roman" w:eastAsia="Calibri" w:hAnsi="Times New Roman" w:cs="Times New Roman"/>
          <w:snapToGrid w:val="0"/>
          <w:sz w:val="24"/>
          <w:szCs w:val="24"/>
        </w:rPr>
        <w:t>Д. количество сырья массой не менее 50 кг одного наименования, однородного по всем показателям и оформленного одним документом, удостоверяющим его качество.</w:t>
      </w:r>
    </w:p>
    <w:p w:rsidR="00333DB8" w:rsidRPr="00C46665" w:rsidRDefault="00333DB8" w:rsidP="00333D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8</w:t>
      </w:r>
      <w:r w:rsidRPr="00C46665">
        <w:rPr>
          <w:rFonts w:ascii="Times New Roman" w:eastAsia="Calibri" w:hAnsi="Times New Roman" w:cs="Times New Roman"/>
          <w:sz w:val="24"/>
          <w:szCs w:val="24"/>
        </w:rPr>
        <w:t>.Количественное определение аскорбиновой кислоты (витамина С) в растительном сырье проводят…</w:t>
      </w:r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</w:rPr>
        <w:t>титрометрически</w:t>
      </w:r>
      <w:proofErr w:type="spellEnd"/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</w:rPr>
        <w:t>гравиметрически</w:t>
      </w:r>
      <w:proofErr w:type="spellEnd"/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</w:rPr>
        <w:t>спектрофотометрически</w:t>
      </w:r>
      <w:proofErr w:type="spellEnd"/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Г. перегонкой с водяным паром</w:t>
      </w:r>
    </w:p>
    <w:p w:rsidR="00333DB8" w:rsidRPr="00C46665" w:rsidRDefault="00333DB8" w:rsidP="00333DB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Д. методом биологической стандартизации</w:t>
      </w:r>
    </w:p>
    <w:p w:rsidR="00333DB8" w:rsidRPr="00C46665" w:rsidRDefault="00333DB8" w:rsidP="00333D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9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.Сырье </w:t>
      </w:r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>Folia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заготавливают от растения…</w:t>
      </w:r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А</w:t>
      </w:r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>Capsella</w:t>
      </w:r>
      <w:proofErr w:type="spellEnd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bursa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>pastoris</w:t>
      </w:r>
      <w:proofErr w:type="spellEnd"/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Б</w:t>
      </w:r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Calendula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>officinalis</w:t>
      </w:r>
      <w:proofErr w:type="spellEnd"/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В</w:t>
      </w:r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>Urtica</w:t>
      </w:r>
      <w:proofErr w:type="spellEnd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>dioica</w:t>
      </w:r>
      <w:proofErr w:type="spellEnd"/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Г</w:t>
      </w:r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Rosa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>majalis</w:t>
      </w:r>
      <w:proofErr w:type="spellEnd"/>
    </w:p>
    <w:p w:rsidR="00333DB8" w:rsidRPr="00C46665" w:rsidRDefault="00333DB8" w:rsidP="00333DB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Д.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>Sorbus</w:t>
      </w:r>
      <w:proofErr w:type="spellEnd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  <w:lang w:val="en-US"/>
        </w:rPr>
        <w:t>aucuparia</w:t>
      </w:r>
      <w:proofErr w:type="spellEnd"/>
    </w:p>
    <w:p w:rsidR="00333DB8" w:rsidRPr="00C46665" w:rsidRDefault="00333DB8" w:rsidP="00333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DB8" w:rsidRPr="00C46665" w:rsidRDefault="00333DB8" w:rsidP="00333DB8">
      <w:pPr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10</w:t>
      </w:r>
      <w:r w:rsidRPr="00C46665">
        <w:rPr>
          <w:rFonts w:ascii="Times New Roman" w:eastAsia="Calibri" w:hAnsi="Times New Roman" w:cs="Times New Roman"/>
          <w:sz w:val="24"/>
          <w:szCs w:val="24"/>
        </w:rPr>
        <w:t>.Сырье состоит из цельных или частично осыпавшихся корзинок диаметром до 5 см, без цветоносов. Цветоложе голое, слегка выпуклое. Краевые цветки язычковые, срединные – трубчатые. Цвет оранжевый. Запах слабый, вкус солоновато-горький. Это описание сырья…</w:t>
      </w:r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А. рябины обыкновенной</w:t>
      </w:r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Б. земляники лесной</w:t>
      </w:r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В. ноготков лекарственных</w:t>
      </w:r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Г. пастушьей сумки</w:t>
      </w:r>
    </w:p>
    <w:p w:rsidR="00333DB8" w:rsidRPr="00C46665" w:rsidRDefault="00333DB8" w:rsidP="00333DB8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Д. рябины обыкновенной</w:t>
      </w:r>
    </w:p>
    <w:p w:rsidR="00C46665" w:rsidRDefault="00C46665" w:rsidP="00333DB8">
      <w:pPr>
        <w:shd w:val="clear" w:color="auto" w:fill="FFFFFF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333DB8" w:rsidRPr="00C46665" w:rsidRDefault="00333DB8" w:rsidP="00333DB8">
      <w:pPr>
        <w:shd w:val="clear" w:color="auto" w:fill="FFFFFF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C46665">
        <w:rPr>
          <w:rFonts w:ascii="Times New Roman" w:hAnsi="Times New Roman" w:cs="Times New Roman"/>
          <w:color w:val="000000"/>
          <w:spacing w:val="-6"/>
          <w:sz w:val="24"/>
          <w:szCs w:val="24"/>
        </w:rPr>
        <w:t>11</w:t>
      </w:r>
      <w:r w:rsidRPr="00C4666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. </w:t>
      </w:r>
      <w:r w:rsidRPr="00C4666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Наличие слизи в корнях алтея </w:t>
      </w:r>
      <w:r w:rsidRPr="00C4666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можно </w:t>
      </w:r>
      <w:r w:rsidRPr="00C4666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доказать</w:t>
      </w:r>
      <w:r w:rsidRPr="00C4666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микрохимической реакцией </w:t>
      </w:r>
      <w:proofErr w:type="gramStart"/>
      <w:r w:rsidRPr="00C4666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proofErr w:type="gramEnd"/>
      <w:r w:rsidRPr="00C4666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…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А. пикриновой кислотой 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Б. </w:t>
      </w:r>
      <w:proofErr w:type="spellStart"/>
      <w:r w:rsidRPr="00C4666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суданом</w:t>
      </w:r>
      <w:proofErr w:type="spellEnd"/>
      <w:r w:rsidRPr="00C4666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-</w:t>
      </w:r>
      <w:proofErr w:type="gramStart"/>
      <w:r w:rsidRPr="00C4666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III</w:t>
      </w:r>
      <w:proofErr w:type="gramEnd"/>
    </w:p>
    <w:p w:rsidR="00333DB8" w:rsidRPr="00C46665" w:rsidRDefault="00333DB8" w:rsidP="00333DB8">
      <w:pPr>
        <w:pStyle w:val="7"/>
        <w:spacing w:line="240" w:lineRule="auto"/>
        <w:ind w:left="900"/>
        <w:rPr>
          <w:rFonts w:ascii="Times New Roman" w:eastAsia="Times New Roman" w:hAnsi="Times New Roman" w:cs="Times New Roman"/>
          <w:i w:val="0"/>
          <w:color w:val="404040"/>
          <w:sz w:val="24"/>
          <w:szCs w:val="24"/>
        </w:rPr>
      </w:pPr>
      <w:r w:rsidRPr="00C46665">
        <w:rPr>
          <w:rFonts w:ascii="Times New Roman" w:eastAsia="Times New Roman" w:hAnsi="Times New Roman" w:cs="Times New Roman"/>
          <w:i w:val="0"/>
          <w:color w:val="404040"/>
          <w:sz w:val="24"/>
          <w:szCs w:val="24"/>
        </w:rPr>
        <w:lastRenderedPageBreak/>
        <w:t>В. йодом</w:t>
      </w:r>
    </w:p>
    <w:p w:rsidR="00333DB8" w:rsidRPr="00C46665" w:rsidRDefault="00333DB8" w:rsidP="00333DB8">
      <w:pPr>
        <w:shd w:val="clear" w:color="auto" w:fill="FFFFFF"/>
        <w:ind w:left="900" w:right="2765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Г. «двойного окрашивания» </w:t>
      </w:r>
    </w:p>
    <w:p w:rsidR="00333DB8" w:rsidRPr="00C46665" w:rsidRDefault="00333DB8" w:rsidP="00333DB8">
      <w:pPr>
        <w:shd w:val="clear" w:color="auto" w:fill="FFFFFF"/>
        <w:ind w:left="900" w:right="2765"/>
        <w:rPr>
          <w:rFonts w:ascii="Times New Roman" w:hAnsi="Times New Roman" w:cs="Times New Roman"/>
          <w:spacing w:val="-7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Д. </w:t>
      </w:r>
      <w:proofErr w:type="spellStart"/>
      <w:r w:rsidRPr="00C46665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флороглюцином</w:t>
      </w:r>
      <w:proofErr w:type="spellEnd"/>
      <w:r w:rsidRPr="00C46665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и </w:t>
      </w:r>
      <w:r w:rsidRPr="00C46665">
        <w:rPr>
          <w:rFonts w:ascii="Times New Roman" w:eastAsia="Calibri" w:hAnsi="Times New Roman" w:cs="Times New Roman"/>
          <w:spacing w:val="-7"/>
          <w:sz w:val="24"/>
          <w:szCs w:val="24"/>
        </w:rPr>
        <w:t>НС</w:t>
      </w:r>
      <w:proofErr w:type="gramStart"/>
      <w:r w:rsidRPr="00C46665">
        <w:rPr>
          <w:rFonts w:ascii="Times New Roman" w:eastAsia="Calibri" w:hAnsi="Times New Roman" w:cs="Times New Roman"/>
          <w:spacing w:val="-7"/>
          <w:sz w:val="24"/>
          <w:szCs w:val="24"/>
          <w:lang w:val="en-US"/>
        </w:rPr>
        <w:t>I</w:t>
      </w:r>
      <w:proofErr w:type="gramEnd"/>
    </w:p>
    <w:p w:rsidR="00333DB8" w:rsidRPr="00C46665" w:rsidRDefault="00333DB8" w:rsidP="00333DB8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66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>. Из листьев мать-и-мачехи получают…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>А. настойку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>Б. сок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>В. «Мукалтин»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>Г. настой</w:t>
      </w:r>
    </w:p>
    <w:p w:rsidR="00333DB8" w:rsidRPr="00C46665" w:rsidRDefault="00333DB8" w:rsidP="00C46665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сироп </w:t>
      </w:r>
    </w:p>
    <w:p w:rsidR="00333DB8" w:rsidRPr="00C46665" w:rsidRDefault="00333DB8" w:rsidP="00333DB8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>.Слоевища ламинарии используются в медицине как средство…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слабительное 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>Б. кровоостанавливающее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 мочегонное 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сердечное </w:t>
      </w:r>
    </w:p>
    <w:p w:rsidR="00333DB8" w:rsidRPr="00C46665" w:rsidRDefault="00333DB8" w:rsidP="00333DB8">
      <w:pPr>
        <w:shd w:val="clear" w:color="auto" w:fill="FFFFFF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C46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гипотензивное </w:t>
      </w:r>
    </w:p>
    <w:p w:rsidR="00333DB8" w:rsidRPr="00C46665" w:rsidRDefault="00333DB8" w:rsidP="00333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14. Лекарственное растительное сырье “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Rhizomata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radicibus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” заготавливают </w:t>
      </w:r>
      <w:proofErr w:type="gramStart"/>
      <w:r w:rsidRPr="00C466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46665">
        <w:rPr>
          <w:rFonts w:ascii="Times New Roman" w:hAnsi="Times New Roman" w:cs="Times New Roman"/>
          <w:sz w:val="24"/>
          <w:szCs w:val="24"/>
        </w:rPr>
        <w:t>…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А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Valeriana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alliarriolia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Б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Valeriana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tiliifolia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В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Valeriana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collina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Г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Valeriana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6665">
        <w:rPr>
          <w:rFonts w:ascii="Times New Roman" w:hAnsi="Times New Roman" w:cs="Times New Roman"/>
          <w:sz w:val="24"/>
          <w:szCs w:val="24"/>
        </w:rPr>
        <w:t>о</w:t>
      </w:r>
      <w:proofErr w:type="spellStart"/>
      <w:proofErr w:type="gramEnd"/>
      <w:r w:rsidRPr="00C46665">
        <w:rPr>
          <w:rFonts w:ascii="Times New Roman" w:hAnsi="Times New Roman" w:cs="Times New Roman"/>
          <w:sz w:val="24"/>
          <w:szCs w:val="24"/>
          <w:lang w:val="en-US"/>
        </w:rPr>
        <w:t>fficinalis</w:t>
      </w:r>
      <w:proofErr w:type="spellEnd"/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Д.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Valeriana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palustris</w:t>
      </w:r>
      <w:proofErr w:type="spellEnd"/>
    </w:p>
    <w:p w:rsidR="00333DB8" w:rsidRPr="00C46665" w:rsidRDefault="00333DB8" w:rsidP="00333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15. На рисунке изображено анатомическое строение листа…</w:t>
      </w:r>
    </w:p>
    <w:p w:rsidR="00333DB8" w:rsidRPr="00C46665" w:rsidRDefault="00333DB8" w:rsidP="00333D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382905</wp:posOffset>
            </wp:positionH>
            <wp:positionV relativeFrom="paragraph">
              <wp:posOffset>43180</wp:posOffset>
            </wp:positionV>
            <wp:extent cx="2319020" cy="1797685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79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DB8" w:rsidRPr="00C46665" w:rsidRDefault="00333DB8" w:rsidP="00333DB8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noProof/>
          <w:sz w:val="24"/>
          <w:szCs w:val="24"/>
        </w:rPr>
        <w:t>А. тысячелистника</w:t>
      </w:r>
    </w:p>
    <w:p w:rsidR="00333DB8" w:rsidRPr="00C46665" w:rsidRDefault="00333DB8" w:rsidP="00333DB8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трифоли</w:t>
      </w:r>
    </w:p>
    <w:p w:rsidR="00333DB8" w:rsidRPr="00C46665" w:rsidRDefault="00333DB8" w:rsidP="00333DB8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В. мяты перечной</w:t>
      </w:r>
    </w:p>
    <w:p w:rsidR="00333DB8" w:rsidRPr="00C46665" w:rsidRDefault="00333DB8" w:rsidP="00333DB8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Г. полыни горькой</w:t>
      </w:r>
    </w:p>
    <w:p w:rsidR="00333DB8" w:rsidRPr="00C46665" w:rsidRDefault="00333DB8" w:rsidP="00C46665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Д. ромашки</w:t>
      </w:r>
    </w:p>
    <w:p w:rsidR="00333DB8" w:rsidRPr="00C46665" w:rsidRDefault="00333DB8" w:rsidP="00333D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33DB8" w:rsidRPr="00C46665" w:rsidRDefault="00333DB8" w:rsidP="00333D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lastRenderedPageBreak/>
        <w:t>16. Тысячелистник обыкновенный относится к семейству…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А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Apiaceae</w:t>
      </w:r>
      <w:proofErr w:type="spellEnd"/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Б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Cupressaceae</w:t>
      </w:r>
      <w:proofErr w:type="spellEnd"/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В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Ericaceae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Г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</w:p>
    <w:p w:rsidR="00333DB8" w:rsidRPr="00C46665" w:rsidRDefault="00333DB8" w:rsidP="00333DB8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Д.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Lamiaceae</w:t>
      </w:r>
      <w:proofErr w:type="spellEnd"/>
    </w:p>
    <w:p w:rsidR="00333DB8" w:rsidRPr="00C46665" w:rsidRDefault="00333DB8" w:rsidP="00333DB8">
      <w:p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17</w:t>
      </w:r>
      <w:r w:rsidRPr="00C46665">
        <w:rPr>
          <w:rFonts w:ascii="Times New Roman" w:eastAsia="Calibri" w:hAnsi="Times New Roman" w:cs="Times New Roman"/>
          <w:sz w:val="24"/>
          <w:szCs w:val="24"/>
        </w:rPr>
        <w:t>. Сердечные гликозиды являются основной группой биологически активных веществ в</w:t>
      </w:r>
      <w:proofErr w:type="gramStart"/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466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gramStart"/>
      <w:r w:rsidRPr="00C46665">
        <w:rPr>
          <w:rFonts w:ascii="Times New Roman" w:eastAsia="Calibri" w:hAnsi="Times New Roman" w:cs="Times New Roman"/>
          <w:sz w:val="24"/>
          <w:szCs w:val="24"/>
        </w:rPr>
        <w:t>корневищах</w:t>
      </w:r>
      <w:proofErr w:type="gramEnd"/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с корнями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</w:rPr>
        <w:t>левзеи</w:t>
      </w:r>
      <w:proofErr w:type="spellEnd"/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gramStart"/>
      <w:r w:rsidRPr="00C46665">
        <w:rPr>
          <w:rFonts w:ascii="Times New Roman" w:eastAsia="Calibri" w:hAnsi="Times New Roman" w:cs="Times New Roman"/>
          <w:sz w:val="24"/>
          <w:szCs w:val="24"/>
        </w:rPr>
        <w:t>корнях</w:t>
      </w:r>
      <w:proofErr w:type="gramEnd"/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аралии</w:t>
      </w:r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B. траве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</w:rPr>
        <w:t>якорцев</w:t>
      </w:r>
      <w:proofErr w:type="spellEnd"/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46665">
        <w:rPr>
          <w:rFonts w:ascii="Times New Roman" w:eastAsia="Calibri" w:hAnsi="Times New Roman" w:cs="Times New Roman"/>
          <w:sz w:val="24"/>
          <w:szCs w:val="24"/>
        </w:rPr>
        <w:t>стелющихся</w:t>
      </w:r>
      <w:proofErr w:type="gramEnd"/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gramStart"/>
      <w:r w:rsidRPr="00C46665">
        <w:rPr>
          <w:rFonts w:ascii="Times New Roman" w:eastAsia="Calibri" w:hAnsi="Times New Roman" w:cs="Times New Roman"/>
          <w:sz w:val="24"/>
          <w:szCs w:val="24"/>
        </w:rPr>
        <w:t>семенах</w:t>
      </w:r>
      <w:proofErr w:type="gramEnd"/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строфанта</w:t>
      </w:r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gramStart"/>
      <w:r w:rsidRPr="00C46665">
        <w:rPr>
          <w:rFonts w:ascii="Times New Roman" w:eastAsia="Calibri" w:hAnsi="Times New Roman" w:cs="Times New Roman"/>
          <w:sz w:val="24"/>
          <w:szCs w:val="24"/>
        </w:rPr>
        <w:t>корнях</w:t>
      </w:r>
      <w:proofErr w:type="gramEnd"/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 солодки</w:t>
      </w:r>
    </w:p>
    <w:p w:rsidR="00333DB8" w:rsidRPr="00C46665" w:rsidRDefault="00333DB8" w:rsidP="00333DB8">
      <w:pPr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1</w:t>
      </w: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8. Для получения настойки используют сырье </w:t>
      </w:r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A. морского лука</w:t>
      </w:r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Б. желтушника раскидистого</w:t>
      </w:r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B. горицвета весеннего</w:t>
      </w:r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Г. ландыша майского</w:t>
      </w:r>
    </w:p>
    <w:p w:rsidR="00333DB8" w:rsidRPr="00C46665" w:rsidRDefault="00333DB8" w:rsidP="00333DB8">
      <w:pPr>
        <w:ind w:left="567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Д. наперстянки шерстистой</w:t>
      </w:r>
    </w:p>
    <w:p w:rsidR="00333DB8" w:rsidRPr="00C46665" w:rsidRDefault="00333DB8" w:rsidP="00333DB8">
      <w:pPr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19</w:t>
      </w:r>
      <w:r w:rsidRPr="00C46665">
        <w:rPr>
          <w:rFonts w:ascii="Times New Roman" w:eastAsia="Calibri" w:hAnsi="Times New Roman" w:cs="Times New Roman"/>
          <w:sz w:val="24"/>
          <w:szCs w:val="24"/>
        </w:rPr>
        <w:t>. Для получения препарата «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</w:rPr>
        <w:t>кордигит</w:t>
      </w:r>
      <w:proofErr w:type="spellEnd"/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» используют сырье </w:t>
      </w:r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A. ландыша майского</w:t>
      </w:r>
    </w:p>
    <w:p w:rsidR="00333DB8" w:rsidRPr="00C46665" w:rsidRDefault="00333DB8" w:rsidP="00333DB8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Б. наперстянки пурпурной</w:t>
      </w:r>
    </w:p>
    <w:p w:rsidR="00333DB8" w:rsidRPr="00C46665" w:rsidRDefault="00333DB8" w:rsidP="00333DB8">
      <w:pPr>
        <w:pStyle w:val="a5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B. желтушника раскидистого</w:t>
      </w:r>
    </w:p>
    <w:p w:rsidR="00333DB8" w:rsidRPr="00C46665" w:rsidRDefault="00333DB8" w:rsidP="00333DB8">
      <w:pPr>
        <w:pStyle w:val="a5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Г. наперстянки шерстистой</w:t>
      </w:r>
    </w:p>
    <w:p w:rsidR="00333DB8" w:rsidRPr="00C46665" w:rsidRDefault="00333DB8" w:rsidP="00333DB8">
      <w:pPr>
        <w:pStyle w:val="a5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Д. строфанта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</w:rPr>
        <w:t>Комбе</w:t>
      </w:r>
      <w:proofErr w:type="spellEnd"/>
    </w:p>
    <w:p w:rsidR="00C46665" w:rsidRPr="00C46665" w:rsidRDefault="00C46665" w:rsidP="00333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3DB8" w:rsidRPr="00C46665" w:rsidRDefault="00333DB8" w:rsidP="00333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2</w:t>
      </w:r>
      <w:r w:rsidR="00C46665" w:rsidRPr="00C46665">
        <w:rPr>
          <w:rFonts w:ascii="Times New Roman" w:hAnsi="Times New Roman" w:cs="Times New Roman"/>
          <w:sz w:val="24"/>
          <w:szCs w:val="24"/>
        </w:rPr>
        <w:t>0</w:t>
      </w:r>
      <w:r w:rsidRPr="00C46665">
        <w:rPr>
          <w:rFonts w:ascii="Times New Roman" w:hAnsi="Times New Roman" w:cs="Times New Roman"/>
          <w:sz w:val="24"/>
          <w:szCs w:val="24"/>
        </w:rPr>
        <w:t>. На рисунке изображена формула …</w:t>
      </w:r>
    </w:p>
    <w:p w:rsidR="00333DB8" w:rsidRPr="00C46665" w:rsidRDefault="00A624D6" w:rsidP="00333DB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95pt;margin-top:4.5pt;width:42.75pt;height:93pt;z-index:251662336" o:allowincell="f">
            <v:imagedata r:id="rId7" o:title=""/>
            <w10:wrap type="square"/>
          </v:shape>
          <o:OLEObject Type="Embed" ProgID="ISISServer" ShapeID="_x0000_s1027" DrawAspect="Content" ObjectID="_1479735729" r:id="rId8"/>
        </w:pict>
      </w:r>
      <w:r w:rsidR="00333DB8" w:rsidRPr="00C46665">
        <w:rPr>
          <w:rFonts w:ascii="Times New Roman" w:hAnsi="Times New Roman" w:cs="Times New Roman"/>
          <w:sz w:val="24"/>
          <w:szCs w:val="24"/>
        </w:rPr>
        <w:t>А. гидрохинона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кумарина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lastRenderedPageBreak/>
        <w:t>В. пирогаллола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Г. пирокатехина</w:t>
      </w:r>
    </w:p>
    <w:p w:rsidR="00333DB8" w:rsidRPr="00C46665" w:rsidRDefault="00333DB8" w:rsidP="00333DB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Д. арбутина</w:t>
      </w:r>
    </w:p>
    <w:p w:rsidR="00C46665" w:rsidRPr="00C46665" w:rsidRDefault="00C46665" w:rsidP="00C466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21. Корневища и корни элеутерококка используются как средство…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А. седативное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тонизирующее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В. мочегонное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Г. отхаркивающее</w:t>
      </w:r>
    </w:p>
    <w:p w:rsidR="00333DB8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Д. желчегонное</w:t>
      </w:r>
    </w:p>
    <w:p w:rsidR="00C46665" w:rsidRPr="00C46665" w:rsidRDefault="00C46665" w:rsidP="00C466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22. Содержание арбутина в листьях брусники определяют методом…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А. гравиметрическим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спектрофотометрическим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В. йодометрическим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перманганатометрическим</w:t>
      </w:r>
      <w:proofErr w:type="spellEnd"/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Д. нейтрализации</w:t>
      </w:r>
    </w:p>
    <w:p w:rsidR="00C46665" w:rsidRPr="00C46665" w:rsidRDefault="00C46665" w:rsidP="00C466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23. Из плодов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расторопши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получают препарат, который используются как средство…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А. мочегонное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фотосенсибилизирующее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В. спазмолитическое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Г. седативное 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гепатопротекторное</w:t>
      </w:r>
      <w:proofErr w:type="spellEnd"/>
    </w:p>
    <w:p w:rsidR="00C46665" w:rsidRPr="00C46665" w:rsidRDefault="00C46665" w:rsidP="00C466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24. Плоды боярышника используются как средство…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А. мочегонное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отхаркивающее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В. слабительное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Г. желчегонное 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Д. сердечное</w:t>
      </w:r>
    </w:p>
    <w:p w:rsidR="00C46665" w:rsidRDefault="00C46665" w:rsidP="00C466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6665" w:rsidRPr="00C46665" w:rsidRDefault="00C46665" w:rsidP="00C466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lastRenderedPageBreak/>
        <w:t>25. В медицине применяют семена растения…</w:t>
      </w:r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А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Craetegus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sanguinea</w:t>
      </w:r>
      <w:proofErr w:type="spellEnd"/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Б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Hypericum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perforatum</w:t>
      </w:r>
      <w:proofErr w:type="spellEnd"/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В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Centaurea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cyanus</w:t>
      </w:r>
      <w:proofErr w:type="spellEnd"/>
    </w:p>
    <w:p w:rsidR="00C46665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Г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Leonurus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cardiaca</w:t>
      </w:r>
      <w:proofErr w:type="spellEnd"/>
    </w:p>
    <w:p w:rsidR="00333DB8" w:rsidRPr="00C46665" w:rsidRDefault="00C46665" w:rsidP="00C4666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Schizandra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chinensis</w:t>
      </w:r>
      <w:proofErr w:type="spellEnd"/>
    </w:p>
    <w:p w:rsidR="00C46665" w:rsidRPr="00C46665" w:rsidRDefault="00C46665" w:rsidP="00C4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26. Присутствие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антраценпроизводных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в лекарственном растительном сырье можно доказать реакцией </w:t>
      </w:r>
      <w:proofErr w:type="gramStart"/>
      <w:r w:rsidRPr="00C466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6665">
        <w:rPr>
          <w:rFonts w:ascii="Times New Roman" w:hAnsi="Times New Roman" w:cs="Times New Roman"/>
          <w:sz w:val="24"/>
          <w:szCs w:val="24"/>
        </w:rPr>
        <w:t>…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А. щелочью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формальдегидом и соляной кислотой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В. хлоридом окисного железа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Г. концентрированной серной кислотой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Д. </w:t>
      </w:r>
      <w:r w:rsidRPr="00C46665">
        <w:rPr>
          <w:rFonts w:ascii="Times New Roman" w:hAnsi="Times New Roman" w:cs="Times New Roman"/>
          <w:i/>
          <w:sz w:val="24"/>
          <w:szCs w:val="24"/>
        </w:rPr>
        <w:t>м-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динитробензолом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в щелочной среде</w:t>
      </w:r>
    </w:p>
    <w:p w:rsidR="00C46665" w:rsidRPr="00C46665" w:rsidRDefault="00C46665" w:rsidP="00C4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27. Сырье «Корневища и корни марены» заготавливают от растения…</w:t>
      </w:r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А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Rubia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microcarpa</w:t>
      </w:r>
      <w:proofErr w:type="spellEnd"/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Б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Rubia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micrefina</w:t>
      </w:r>
      <w:proofErr w:type="spellEnd"/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В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Rubia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intermedia</w:t>
      </w:r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665">
        <w:rPr>
          <w:rFonts w:ascii="Times New Roman" w:hAnsi="Times New Roman" w:cs="Times New Roman"/>
          <w:sz w:val="24"/>
          <w:szCs w:val="24"/>
        </w:rPr>
        <w:t>Г</w:t>
      </w:r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Rubia</w:t>
      </w:r>
      <w:proofErr w:type="spellEnd"/>
      <w:r w:rsidRPr="00C4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cordata</w:t>
      </w:r>
      <w:proofErr w:type="spellEnd"/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Rubia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tinctorum</w:t>
      </w:r>
      <w:proofErr w:type="spellEnd"/>
    </w:p>
    <w:p w:rsidR="00C46665" w:rsidRPr="00C46665" w:rsidRDefault="00C46665" w:rsidP="00C4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28. В качестве сырья от растения </w:t>
      </w:r>
      <w:proofErr w:type="spellStart"/>
      <w:r w:rsidRPr="00C46665">
        <w:rPr>
          <w:rFonts w:ascii="Times New Roman" w:hAnsi="Times New Roman" w:cs="Times New Roman"/>
          <w:sz w:val="24"/>
          <w:szCs w:val="24"/>
          <w:lang w:val="en-US"/>
        </w:rPr>
        <w:t>Frangula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665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C46665">
        <w:rPr>
          <w:rFonts w:ascii="Times New Roman" w:hAnsi="Times New Roman" w:cs="Times New Roman"/>
          <w:sz w:val="24"/>
          <w:szCs w:val="24"/>
          <w:lang w:val="en-US"/>
        </w:rPr>
        <w:t>lnus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заготавливают …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А. корни 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плоды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В. листья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Г. кору</w:t>
      </w:r>
    </w:p>
    <w:p w:rsidR="00C46665" w:rsidRPr="00C46665" w:rsidRDefault="00C46665" w:rsidP="00C46665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Д. корневища</w:t>
      </w:r>
    </w:p>
    <w:p w:rsidR="00C46665" w:rsidRPr="00C46665" w:rsidRDefault="00C46665" w:rsidP="00C46665">
      <w:pPr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29. Плоды - ягоды диаметром 3-6 мм, бесформенные, сильно сморщенные, в размоченном виде шаровидные. На верхушке плодов виден остаток чашечки в виде небольшой кольцевой оторочки, окружающей вздутый диск с остатком столбика в центре или с небольшим углублением после его </w:t>
      </w:r>
      <w:proofErr w:type="gramStart"/>
      <w:r w:rsidRPr="00C46665">
        <w:rPr>
          <w:rFonts w:ascii="Times New Roman" w:hAnsi="Times New Roman" w:cs="Times New Roman"/>
          <w:sz w:val="24"/>
          <w:szCs w:val="24"/>
        </w:rPr>
        <w:t>отпада</w:t>
      </w:r>
      <w:proofErr w:type="gramEnd"/>
      <w:r w:rsidRPr="00C46665">
        <w:rPr>
          <w:rFonts w:ascii="Times New Roman" w:hAnsi="Times New Roman" w:cs="Times New Roman"/>
          <w:sz w:val="24"/>
          <w:szCs w:val="24"/>
        </w:rPr>
        <w:t>. В мякоти плода - многочисленные (до 30 штук) семена яйцевидной формы. У основания плода иногда имеется короткая плодоножка. Это описание сырья…</w:t>
      </w:r>
    </w:p>
    <w:p w:rsidR="00C46665" w:rsidRPr="00C46665" w:rsidRDefault="00C46665" w:rsidP="00C46665">
      <w:pPr>
        <w:pStyle w:val="6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C46665">
        <w:rPr>
          <w:rFonts w:ascii="Times New Roman" w:hAnsi="Times New Roman" w:cs="Times New Roman"/>
          <w:i w:val="0"/>
          <w:sz w:val="24"/>
          <w:szCs w:val="24"/>
        </w:rPr>
        <w:lastRenderedPageBreak/>
        <w:t>А. ольхи черной</w:t>
      </w:r>
    </w:p>
    <w:p w:rsidR="00C46665" w:rsidRPr="00C46665" w:rsidRDefault="00C46665" w:rsidP="00C46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черники обыкновенной</w:t>
      </w:r>
    </w:p>
    <w:p w:rsidR="00C46665" w:rsidRPr="00C46665" w:rsidRDefault="00C46665" w:rsidP="00C46665">
      <w:pPr>
        <w:pStyle w:val="9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46665">
        <w:rPr>
          <w:rFonts w:ascii="Times New Roman" w:hAnsi="Times New Roman" w:cs="Times New Roman"/>
          <w:i w:val="0"/>
          <w:sz w:val="24"/>
          <w:szCs w:val="24"/>
        </w:rPr>
        <w:t>В. черемухи обыкновенной</w:t>
      </w:r>
    </w:p>
    <w:p w:rsidR="00C46665" w:rsidRPr="00C46665" w:rsidRDefault="00C46665" w:rsidP="00C46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Г. ольхи клейкой</w:t>
      </w:r>
    </w:p>
    <w:p w:rsidR="00C46665" w:rsidRPr="00C46665" w:rsidRDefault="00C46665" w:rsidP="00C46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Д. лапчатки прямостоячей</w:t>
      </w:r>
    </w:p>
    <w:p w:rsidR="00C46665" w:rsidRPr="00C46665" w:rsidRDefault="00C46665" w:rsidP="00C4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665" w:rsidRPr="00C46665" w:rsidRDefault="00C46665" w:rsidP="00C4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30. Наличие алкалоидов в сырье можно доказать с помощью реактива…</w:t>
      </w:r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Драгендорфа</w:t>
      </w:r>
      <w:proofErr w:type="spellEnd"/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Б. Паули</w:t>
      </w:r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Стиасли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Г. Раймонда</w:t>
      </w:r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Молиша</w:t>
      </w:r>
      <w:proofErr w:type="spellEnd"/>
      <w:r w:rsidRPr="00C46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65" w:rsidRPr="00C46665" w:rsidRDefault="00C46665" w:rsidP="00C4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31.При стандартизации травы чистотела проводят определение содержания…</w:t>
      </w:r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хелидонина</w:t>
      </w:r>
      <w:proofErr w:type="spellEnd"/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сангвинарина</w:t>
      </w:r>
      <w:proofErr w:type="spellEnd"/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 xml:space="preserve">В. суммы алкалоидов в пересчете на </w:t>
      </w:r>
      <w:proofErr w:type="spellStart"/>
      <w:r w:rsidRPr="00C46665">
        <w:rPr>
          <w:rFonts w:ascii="Times New Roman" w:hAnsi="Times New Roman" w:cs="Times New Roman"/>
          <w:sz w:val="24"/>
          <w:szCs w:val="24"/>
        </w:rPr>
        <w:t>хелидонин</w:t>
      </w:r>
      <w:proofErr w:type="spellEnd"/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Г. экстрактивных веществ извлекаемых водой</w:t>
      </w:r>
    </w:p>
    <w:p w:rsidR="00C46665" w:rsidRPr="00C46665" w:rsidRDefault="00C46665" w:rsidP="00C46665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Д. экстрактивных веществ извлекаемых 70% спиртом</w:t>
      </w:r>
    </w:p>
    <w:p w:rsidR="00C46665" w:rsidRPr="00C46665" w:rsidRDefault="00C46665" w:rsidP="00C466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hAnsi="Times New Roman" w:cs="Times New Roman"/>
          <w:sz w:val="24"/>
          <w:szCs w:val="24"/>
        </w:rPr>
        <w:t>32</w:t>
      </w:r>
      <w:r w:rsidRPr="00C46665">
        <w:rPr>
          <w:rFonts w:ascii="Times New Roman" w:eastAsia="Calibri" w:hAnsi="Times New Roman" w:cs="Times New Roman"/>
          <w:sz w:val="24"/>
          <w:szCs w:val="24"/>
        </w:rPr>
        <w:t>. Кукурузные рыльца и столбики применяют как средство…</w:t>
      </w:r>
    </w:p>
    <w:p w:rsidR="00C46665" w:rsidRPr="00C46665" w:rsidRDefault="00C46665" w:rsidP="00C46665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А. желчегонное</w:t>
      </w:r>
    </w:p>
    <w:p w:rsidR="00C46665" w:rsidRPr="00C46665" w:rsidRDefault="00C46665" w:rsidP="00C46665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Б. успокаивающее</w:t>
      </w:r>
    </w:p>
    <w:p w:rsidR="00C46665" w:rsidRPr="00C46665" w:rsidRDefault="00C46665" w:rsidP="00C46665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В. отхаркивающее</w:t>
      </w:r>
    </w:p>
    <w:p w:rsidR="00C46665" w:rsidRPr="00C46665" w:rsidRDefault="00C46665" w:rsidP="00C46665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>Г. тонизирующее</w:t>
      </w:r>
    </w:p>
    <w:p w:rsidR="00C46665" w:rsidRPr="00C46665" w:rsidRDefault="00C46665" w:rsidP="00C46665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66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C46665">
        <w:rPr>
          <w:rFonts w:ascii="Times New Roman" w:eastAsia="Calibri" w:hAnsi="Times New Roman" w:cs="Times New Roman"/>
          <w:sz w:val="24"/>
          <w:szCs w:val="24"/>
        </w:rPr>
        <w:t>кардиотоническое</w:t>
      </w:r>
      <w:proofErr w:type="spellEnd"/>
    </w:p>
    <w:p w:rsidR="00C46665" w:rsidRDefault="00C46665" w:rsidP="00DD1687">
      <w:pPr>
        <w:jc w:val="both"/>
      </w:pPr>
    </w:p>
    <w:p w:rsidR="00DD1687" w:rsidRPr="00C46665" w:rsidRDefault="00DD1687" w:rsidP="00DD1687">
      <w:pPr>
        <w:rPr>
          <w:rFonts w:ascii="Times New Roman" w:hAnsi="Times New Roman" w:cs="Times New Roman"/>
          <w:b/>
          <w:sz w:val="24"/>
          <w:szCs w:val="24"/>
        </w:rPr>
      </w:pPr>
      <w:r w:rsidRPr="007B03E2">
        <w:rPr>
          <w:rFonts w:ascii="Times New Roman" w:hAnsi="Times New Roman" w:cs="Times New Roman"/>
          <w:b/>
          <w:sz w:val="24"/>
          <w:szCs w:val="24"/>
        </w:rPr>
        <w:t xml:space="preserve">            Выберите один правильный ответ:</w:t>
      </w:r>
    </w:p>
    <w:p w:rsidR="00DD1687" w:rsidRPr="00B17478" w:rsidRDefault="00DD1687" w:rsidP="00DD16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1</w:t>
      </w:r>
      <w:r w:rsidRPr="00B17478">
        <w:rPr>
          <w:rFonts w:ascii="Times New Roman" w:eastAsia="Calibri" w:hAnsi="Times New Roman" w:cs="Times New Roman"/>
          <w:sz w:val="24"/>
          <w:szCs w:val="24"/>
        </w:rPr>
        <w:t>.</w:t>
      </w:r>
      <w:r w:rsidRPr="00B174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Листьями </w:t>
      </w:r>
      <w:r w:rsidRPr="00B17478">
        <w:rPr>
          <w:rFonts w:ascii="Times New Roman" w:eastAsia="Calibri" w:hAnsi="Times New Roman" w:cs="Times New Roman"/>
          <w:sz w:val="24"/>
          <w:szCs w:val="24"/>
        </w:rPr>
        <w:t>в фармацевтической практике называют лекарственное растительное сырье, представляющее собой…</w:t>
      </w:r>
    </w:p>
    <w:p w:rsidR="00DD1687" w:rsidRPr="00B17478" w:rsidRDefault="00DD1687" w:rsidP="00DD1687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часть побега, выполняющую функции фотосинтеза, транспирации и газообмена.</w:t>
      </w:r>
    </w:p>
    <w:p w:rsidR="00DD1687" w:rsidRPr="00B17478" w:rsidRDefault="00DD1687" w:rsidP="00DD1687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высушенные, реже свежие листья или отдельные листочки сложного листа.</w:t>
      </w:r>
    </w:p>
    <w:p w:rsidR="00DD1687" w:rsidRPr="00B17478" w:rsidRDefault="00DD1687" w:rsidP="00DD1687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высушенные или свежие листья, используемые для медицинских целей.</w:t>
      </w:r>
    </w:p>
    <w:p w:rsidR="00DD1687" w:rsidRPr="00B17478" w:rsidRDefault="00DD1687" w:rsidP="00DD1687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боковые, большей частью плоские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</w:rPr>
        <w:t>дорсовентральные</w:t>
      </w:r>
      <w:proofErr w:type="spellEnd"/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органы, состоящие из листовой пластинки, основания и черешка.</w:t>
      </w:r>
    </w:p>
    <w:p w:rsidR="00DD1687" w:rsidRPr="00B17478" w:rsidRDefault="00DD1687" w:rsidP="00DD16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Д.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высушенные, реже свежие надземные части травянистых растений.</w:t>
      </w:r>
    </w:p>
    <w:p w:rsidR="00895B2D" w:rsidRPr="00B17478" w:rsidRDefault="00895B2D" w:rsidP="00895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2</w:t>
      </w:r>
      <w:r w:rsidRPr="00B17478">
        <w:rPr>
          <w:rFonts w:ascii="Times New Roman" w:eastAsia="Calibri" w:hAnsi="Times New Roman" w:cs="Times New Roman"/>
          <w:sz w:val="24"/>
          <w:szCs w:val="24"/>
        </w:rPr>
        <w:t>. При проведении макроскопического анализа ЛРС "КОРНЕВИЩА" диагностическое значение имеет (ют)…</w:t>
      </w:r>
    </w:p>
    <w:p w:rsidR="00895B2D" w:rsidRPr="00B17478" w:rsidRDefault="00895B2D" w:rsidP="00895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ab/>
      </w:r>
      <w:r w:rsidRPr="00B17478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Строение проводящих пучков</w:t>
      </w:r>
    </w:p>
    <w:p w:rsidR="00895B2D" w:rsidRPr="00B17478" w:rsidRDefault="00895B2D" w:rsidP="00895B2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</w:rPr>
        <w:t>Опушенность</w:t>
      </w:r>
      <w:proofErr w:type="spellEnd"/>
    </w:p>
    <w:p w:rsidR="00895B2D" w:rsidRPr="00B17478" w:rsidRDefault="00895B2D" w:rsidP="00895B2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Строение сердцевинных лучей</w:t>
      </w:r>
    </w:p>
    <w:p w:rsidR="00895B2D" w:rsidRPr="00B17478" w:rsidRDefault="00895B2D" w:rsidP="00895B2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Друзы оксалата кальция</w:t>
      </w:r>
    </w:p>
    <w:p w:rsidR="00895B2D" w:rsidRPr="00B17478" w:rsidRDefault="00895B2D" w:rsidP="00895B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Д.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Характер наружной поверхности</w:t>
      </w:r>
    </w:p>
    <w:p w:rsidR="00895B2D" w:rsidRPr="00B17478" w:rsidRDefault="00895B2D" w:rsidP="00895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3</w:t>
      </w:r>
      <w:r w:rsidRPr="00B17478">
        <w:rPr>
          <w:rFonts w:ascii="Times New Roman" w:eastAsia="Calibri" w:hAnsi="Times New Roman" w:cs="Times New Roman"/>
          <w:sz w:val="24"/>
          <w:szCs w:val="24"/>
        </w:rPr>
        <w:t>. При проведении микроскопического анализа ЛРС "КОРНИ" диагностическое значение имеет (ют)…</w:t>
      </w:r>
    </w:p>
    <w:p w:rsidR="00895B2D" w:rsidRPr="00B17478" w:rsidRDefault="00895B2D" w:rsidP="00895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ab/>
      </w:r>
      <w:r w:rsidRPr="00B17478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</w:rPr>
        <w:t>Устьичный</w:t>
      </w:r>
      <w:proofErr w:type="spellEnd"/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комплекс</w:t>
      </w:r>
    </w:p>
    <w:p w:rsidR="00895B2D" w:rsidRPr="00B17478" w:rsidRDefault="00895B2D" w:rsidP="00895B2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Цвет на свежем изломе</w:t>
      </w:r>
    </w:p>
    <w:p w:rsidR="00895B2D" w:rsidRPr="00B17478" w:rsidRDefault="00895B2D" w:rsidP="00895B2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Строение эфиромасличных железок</w:t>
      </w:r>
    </w:p>
    <w:p w:rsidR="00895B2D" w:rsidRPr="00B17478" w:rsidRDefault="00895B2D" w:rsidP="00895B2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Друзы оксалата кальция </w:t>
      </w:r>
    </w:p>
    <w:p w:rsidR="00895B2D" w:rsidRPr="00B17478" w:rsidRDefault="00895B2D" w:rsidP="00895B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 xml:space="preserve">Д. </w:t>
      </w:r>
      <w:r w:rsidRPr="00B17478">
        <w:rPr>
          <w:rFonts w:ascii="Times New Roman" w:eastAsia="Calibri" w:hAnsi="Times New Roman" w:cs="Times New Roman"/>
          <w:sz w:val="24"/>
          <w:szCs w:val="24"/>
        </w:rPr>
        <w:t>Простые и головчатые волоски</w:t>
      </w:r>
    </w:p>
    <w:p w:rsidR="00895B2D" w:rsidRPr="00B17478" w:rsidRDefault="00895B2D" w:rsidP="00895B2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4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корах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сердцевинные лучи находятся ...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. только в первичной коре 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только во вторичной коре 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и в первичной, и во вторичной коре 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в колленхиме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Д.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отсутствуют</w:t>
      </w: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95B2D" w:rsidRPr="00B17478" w:rsidRDefault="00895B2D" w:rsidP="00895B2D">
      <w:pPr>
        <w:widowControl w:val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5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Числовой показатель </w:t>
      </w:r>
      <w:r w:rsidRPr="00B1747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«Зола общая»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это…</w:t>
      </w:r>
    </w:p>
    <w:p w:rsidR="00895B2D" w:rsidRPr="00B17478" w:rsidRDefault="00895B2D" w:rsidP="00895B2D">
      <w:pPr>
        <w:pStyle w:val="2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остаток минеральных и органических веществ, полученный после сжигания навески сырья.</w:t>
      </w:r>
    </w:p>
    <w:p w:rsidR="00895B2D" w:rsidRPr="00B17478" w:rsidRDefault="00895B2D" w:rsidP="00895B2D">
      <w:pPr>
        <w:pStyle w:val="2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минеральный остаток, полученный после сжигания навески лекарственного растительного сырья.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остаток, полученный после прокаливания минеральных примесей сырья до 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постоянной массы.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минеральный остаток, полученный после сжигания навески сырья, последующего прокаливания и обработки 10% соляной кислотой.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z w:val="24"/>
          <w:szCs w:val="24"/>
        </w:rPr>
        <w:t>Д.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минеральный остаток, полученный после сжигания и последующего прокаливания навески ЛРС до постоянной массы.</w:t>
      </w:r>
    </w:p>
    <w:p w:rsidR="00895B2D" w:rsidRPr="00B17478" w:rsidRDefault="00895B2D" w:rsidP="00895B2D">
      <w:pPr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Числовой показатель </w:t>
      </w:r>
      <w:r w:rsidRPr="00B1747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"Зола общая"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Нормативных документах на ЛРС может нормироваться…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не менее 10%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не более 11%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не более 40%</w:t>
      </w:r>
    </w:p>
    <w:p w:rsidR="00895B2D" w:rsidRPr="00B17478" w:rsidRDefault="00895B2D" w:rsidP="00895B2D">
      <w:pPr>
        <w:pStyle w:val="1"/>
        <w:ind w:left="192" w:firstLine="708"/>
        <w:rPr>
          <w:snapToGrid w:val="0"/>
          <w:sz w:val="24"/>
          <w:szCs w:val="24"/>
        </w:rPr>
      </w:pPr>
      <w:r w:rsidRPr="00B17478">
        <w:rPr>
          <w:b/>
          <w:snapToGrid w:val="0"/>
          <w:sz w:val="24"/>
          <w:szCs w:val="24"/>
        </w:rPr>
        <w:t>Г.</w:t>
      </w:r>
      <w:r w:rsidRPr="00B17478">
        <w:rPr>
          <w:snapToGrid w:val="0"/>
          <w:sz w:val="24"/>
          <w:szCs w:val="24"/>
        </w:rPr>
        <w:t xml:space="preserve"> не менее 70%</w:t>
      </w:r>
    </w:p>
    <w:p w:rsidR="00895B2D" w:rsidRPr="00B17478" w:rsidRDefault="00895B2D" w:rsidP="00895B2D">
      <w:pPr>
        <w:ind w:left="180"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не более 0,01%</w:t>
      </w:r>
    </w:p>
    <w:p w:rsidR="00895B2D" w:rsidRPr="00B17478" w:rsidRDefault="00895B2D" w:rsidP="00895B2D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B17478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Как правило, </w:t>
      </w:r>
      <w:r w:rsidRPr="00B1747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Траву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заготавливают…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период плодоношения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начале вегетации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весной в период </w:t>
      </w:r>
      <w:proofErr w:type="spellStart"/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>сокодвижения</w:t>
      </w:r>
      <w:proofErr w:type="spellEnd"/>
    </w:p>
    <w:p w:rsidR="00895B2D" w:rsidRPr="00B17478" w:rsidRDefault="00895B2D" w:rsidP="00895B2D">
      <w:pPr>
        <w:pStyle w:val="1"/>
        <w:ind w:left="192" w:firstLine="708"/>
        <w:rPr>
          <w:snapToGrid w:val="0"/>
          <w:sz w:val="24"/>
          <w:szCs w:val="24"/>
        </w:rPr>
      </w:pPr>
      <w:r w:rsidRPr="00B17478">
        <w:rPr>
          <w:b/>
          <w:snapToGrid w:val="0"/>
          <w:sz w:val="24"/>
          <w:szCs w:val="24"/>
        </w:rPr>
        <w:t>Г.</w:t>
      </w:r>
      <w:r w:rsidRPr="00B17478">
        <w:rPr>
          <w:snapToGrid w:val="0"/>
          <w:sz w:val="24"/>
          <w:szCs w:val="24"/>
        </w:rPr>
        <w:t xml:space="preserve"> в период цветения</w:t>
      </w:r>
    </w:p>
    <w:p w:rsidR="00895B2D" w:rsidRPr="00B17478" w:rsidRDefault="00895B2D" w:rsidP="00895B2D">
      <w:pPr>
        <w:ind w:left="18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конце вегетации</w:t>
      </w:r>
    </w:p>
    <w:p w:rsidR="00895B2D" w:rsidRPr="00B17478" w:rsidRDefault="00895B2D" w:rsidP="00895B2D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Для сушки </w:t>
      </w:r>
      <w:r w:rsidRPr="00B1747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листьев, содержащих эфирное масло, 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>выбирают следующие условия…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на солнце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на чердаках под железной крышей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сушилках 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t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50-60</w:t>
      </w:r>
      <w:proofErr w:type="spellStart"/>
      <w:r w:rsidRPr="00B17478">
        <w:rPr>
          <w:rFonts w:ascii="Times New Roman" w:eastAsia="Calibri" w:hAnsi="Times New Roman" w:cs="Times New Roman"/>
          <w:snapToGrid w:val="0"/>
          <w:sz w:val="24"/>
          <w:szCs w:val="24"/>
          <w:vertAlign w:val="superscript"/>
          <w:lang w:val="en-US"/>
        </w:rPr>
        <w:t>o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C</w:t>
      </w:r>
      <w:proofErr w:type="spellEnd"/>
    </w:p>
    <w:p w:rsidR="00895B2D" w:rsidRPr="00B17478" w:rsidRDefault="00895B2D" w:rsidP="00895B2D">
      <w:pPr>
        <w:pStyle w:val="1"/>
        <w:ind w:left="192" w:firstLine="708"/>
        <w:rPr>
          <w:snapToGrid w:val="0"/>
          <w:sz w:val="24"/>
          <w:szCs w:val="24"/>
        </w:rPr>
      </w:pPr>
      <w:r w:rsidRPr="00B17478">
        <w:rPr>
          <w:b/>
          <w:snapToGrid w:val="0"/>
          <w:sz w:val="24"/>
          <w:szCs w:val="24"/>
        </w:rPr>
        <w:t>Г.</w:t>
      </w:r>
      <w:r w:rsidRPr="00B17478">
        <w:rPr>
          <w:snapToGrid w:val="0"/>
          <w:sz w:val="24"/>
          <w:szCs w:val="24"/>
        </w:rPr>
        <w:t xml:space="preserve"> в сушилках </w:t>
      </w:r>
      <w:r w:rsidRPr="00B17478">
        <w:rPr>
          <w:snapToGrid w:val="0"/>
          <w:sz w:val="24"/>
          <w:szCs w:val="24"/>
          <w:lang w:val="en-US"/>
        </w:rPr>
        <w:t>t</w:t>
      </w:r>
      <w:r w:rsidRPr="00B17478">
        <w:rPr>
          <w:snapToGrid w:val="0"/>
          <w:sz w:val="24"/>
          <w:szCs w:val="24"/>
        </w:rPr>
        <w:t xml:space="preserve"> 35-40</w:t>
      </w:r>
      <w:proofErr w:type="spellStart"/>
      <w:r w:rsidRPr="00B17478">
        <w:rPr>
          <w:snapToGrid w:val="0"/>
          <w:sz w:val="24"/>
          <w:szCs w:val="24"/>
          <w:vertAlign w:val="superscript"/>
          <w:lang w:val="en-US"/>
        </w:rPr>
        <w:t>o</w:t>
      </w:r>
      <w:r w:rsidRPr="00B17478">
        <w:rPr>
          <w:snapToGrid w:val="0"/>
          <w:sz w:val="24"/>
          <w:szCs w:val="24"/>
          <w:lang w:val="en-US"/>
        </w:rPr>
        <w:t>C</w:t>
      </w:r>
      <w:proofErr w:type="spellEnd"/>
    </w:p>
    <w:p w:rsidR="00895B2D" w:rsidRPr="00B17478" w:rsidRDefault="00895B2D" w:rsidP="00895B2D">
      <w:pPr>
        <w:ind w:left="18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 сушилках 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t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80-90</w:t>
      </w:r>
      <w:proofErr w:type="spellStart"/>
      <w:r w:rsidRPr="00B17478">
        <w:rPr>
          <w:rFonts w:ascii="Times New Roman" w:eastAsia="Calibri" w:hAnsi="Times New Roman" w:cs="Times New Roman"/>
          <w:snapToGrid w:val="0"/>
          <w:sz w:val="24"/>
          <w:szCs w:val="24"/>
          <w:vertAlign w:val="superscript"/>
          <w:lang w:val="en-US"/>
        </w:rPr>
        <w:t>o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C</w:t>
      </w:r>
      <w:proofErr w:type="spellEnd"/>
    </w:p>
    <w:p w:rsidR="00895B2D" w:rsidRPr="00B17478" w:rsidRDefault="00895B2D" w:rsidP="00895B2D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hAnsi="Times New Roman" w:cs="Times New Roman"/>
          <w:snapToGrid w:val="0"/>
          <w:sz w:val="24"/>
          <w:szCs w:val="24"/>
        </w:rPr>
        <w:t>9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>. По ГФ 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XI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рекомендовано хранить отдельно следующие группы сырья, </w:t>
      </w:r>
      <w:proofErr w:type="gramStart"/>
      <w:r w:rsidRPr="00B17478"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  <w:t>кроме</w:t>
      </w:r>
      <w:proofErr w:type="gramEnd"/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>…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плодов и семян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ядовитого и сильнодействующего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эфиромасличного сырья</w:t>
      </w:r>
    </w:p>
    <w:p w:rsidR="00895B2D" w:rsidRPr="00B17478" w:rsidRDefault="00895B2D" w:rsidP="00895B2D">
      <w:pPr>
        <w:pStyle w:val="1"/>
        <w:ind w:left="192" w:firstLine="708"/>
        <w:rPr>
          <w:snapToGrid w:val="0"/>
          <w:sz w:val="24"/>
          <w:szCs w:val="24"/>
        </w:rPr>
      </w:pPr>
      <w:r w:rsidRPr="00B17478">
        <w:rPr>
          <w:b/>
          <w:snapToGrid w:val="0"/>
          <w:sz w:val="24"/>
          <w:szCs w:val="24"/>
        </w:rPr>
        <w:t>Г.</w:t>
      </w:r>
      <w:r w:rsidRPr="00B17478">
        <w:rPr>
          <w:snapToGrid w:val="0"/>
          <w:sz w:val="24"/>
          <w:szCs w:val="24"/>
        </w:rPr>
        <w:t xml:space="preserve"> всего остального сырья</w:t>
      </w:r>
    </w:p>
    <w:p w:rsidR="00895B2D" w:rsidRPr="00B17478" w:rsidRDefault="00895B2D" w:rsidP="00895B2D">
      <w:pPr>
        <w:ind w:left="18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витаминосодержащего сырья</w:t>
      </w:r>
    </w:p>
    <w:p w:rsidR="008B0249" w:rsidRDefault="008B0249" w:rsidP="00895B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B0249" w:rsidRDefault="008B0249" w:rsidP="00895B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95B2D" w:rsidRPr="00B17478" w:rsidRDefault="00895B2D" w:rsidP="00895B2D">
      <w:pPr>
        <w:widowControl w:val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17478">
        <w:rPr>
          <w:rFonts w:ascii="Times New Roman" w:hAnsi="Times New Roman" w:cs="Times New Roman"/>
          <w:snapToGrid w:val="0"/>
          <w:sz w:val="24"/>
          <w:szCs w:val="24"/>
        </w:rPr>
        <w:lastRenderedPageBreak/>
        <w:t>10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>. В случае обнаружения в партии сырья поврежденных единиц продукции…</w:t>
      </w: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gramStart"/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приемку поврежденных единиц продукции проводят отдельно от неповрежденных, вскрывая каждую единицу продукции.</w:t>
      </w:r>
      <w:proofErr w:type="gramEnd"/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gramStart"/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приемку поврежденных единиц продукции проводят отдельно от неповрежденных, отбирая выборку от поврежденных единиц.</w:t>
      </w:r>
      <w:proofErr w:type="gramEnd"/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вся партия подлежит приемке</w:t>
      </w:r>
    </w:p>
    <w:p w:rsidR="00895B2D" w:rsidRPr="00B17478" w:rsidRDefault="00895B2D" w:rsidP="00895B2D">
      <w:pPr>
        <w:pStyle w:val="1"/>
        <w:ind w:left="900"/>
        <w:rPr>
          <w:snapToGrid w:val="0"/>
          <w:sz w:val="24"/>
          <w:szCs w:val="24"/>
        </w:rPr>
      </w:pPr>
      <w:r w:rsidRPr="00B17478">
        <w:rPr>
          <w:b/>
          <w:snapToGrid w:val="0"/>
          <w:sz w:val="24"/>
          <w:szCs w:val="24"/>
        </w:rPr>
        <w:t>Г.</w:t>
      </w:r>
      <w:r w:rsidRPr="00B17478">
        <w:rPr>
          <w:snapToGrid w:val="0"/>
          <w:sz w:val="24"/>
          <w:szCs w:val="24"/>
        </w:rPr>
        <w:t xml:space="preserve"> вся партия должна быть рассортирована, после чего вторично предъявлена к сдаче</w:t>
      </w:r>
    </w:p>
    <w:p w:rsidR="00895B2D" w:rsidRPr="008B0249" w:rsidRDefault="00895B2D" w:rsidP="008B0249">
      <w:pPr>
        <w:ind w:left="180"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Д. 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>вся партия</w:t>
      </w: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>не подлежит приемке.</w:t>
      </w:r>
    </w:p>
    <w:p w:rsidR="00895B2D" w:rsidRPr="00B17478" w:rsidRDefault="00895B2D" w:rsidP="00895B2D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hAnsi="Times New Roman" w:cs="Times New Roman"/>
          <w:snapToGrid w:val="0"/>
          <w:sz w:val="24"/>
          <w:szCs w:val="24"/>
        </w:rPr>
        <w:t>11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>. При поступлении 18 единиц продукции сырья объем выборки составляет: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20 единиц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5 единиц</w:t>
      </w:r>
    </w:p>
    <w:p w:rsidR="00895B2D" w:rsidRPr="00B17478" w:rsidRDefault="00895B2D" w:rsidP="00895B2D">
      <w:pPr>
        <w:widowControl w:val="0"/>
        <w:ind w:left="90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6 единиц</w:t>
      </w:r>
    </w:p>
    <w:p w:rsidR="00895B2D" w:rsidRPr="00B17478" w:rsidRDefault="00895B2D" w:rsidP="00895B2D">
      <w:pPr>
        <w:pStyle w:val="1"/>
        <w:ind w:left="900"/>
        <w:rPr>
          <w:snapToGrid w:val="0"/>
          <w:sz w:val="24"/>
          <w:szCs w:val="24"/>
        </w:rPr>
      </w:pPr>
      <w:r w:rsidRPr="00B17478">
        <w:rPr>
          <w:b/>
          <w:snapToGrid w:val="0"/>
          <w:sz w:val="24"/>
          <w:szCs w:val="24"/>
        </w:rPr>
        <w:t>Г.</w:t>
      </w:r>
      <w:r w:rsidRPr="00B17478">
        <w:rPr>
          <w:snapToGrid w:val="0"/>
          <w:sz w:val="24"/>
          <w:szCs w:val="24"/>
        </w:rPr>
        <w:t xml:space="preserve"> все единицы</w:t>
      </w:r>
    </w:p>
    <w:p w:rsidR="00895B2D" w:rsidRPr="00B17478" w:rsidRDefault="00895B2D" w:rsidP="00895B2D">
      <w:pPr>
        <w:ind w:left="18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174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Д.</w:t>
      </w:r>
      <w:r w:rsidRPr="00B174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10 единиц</w:t>
      </w:r>
    </w:p>
    <w:p w:rsidR="00895B2D" w:rsidRPr="00B17478" w:rsidRDefault="00895B2D" w:rsidP="00895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12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. Сырье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>Fructus</w:t>
      </w:r>
      <w:proofErr w:type="spellEnd"/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заготавливают от растения…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А</w:t>
      </w:r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Calendula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>officinalis</w:t>
      </w:r>
      <w:proofErr w:type="spellEnd"/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Б</w:t>
      </w:r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>Urtica</w:t>
      </w:r>
      <w:proofErr w:type="spellEnd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>dioica</w:t>
      </w:r>
      <w:proofErr w:type="spellEnd"/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В</w:t>
      </w:r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Rosa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>majalis</w:t>
      </w:r>
      <w:proofErr w:type="spellEnd"/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Г</w:t>
      </w:r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>Capsella</w:t>
      </w:r>
      <w:proofErr w:type="spellEnd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bursa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>pastoris</w:t>
      </w:r>
      <w:proofErr w:type="spellEnd"/>
    </w:p>
    <w:p w:rsidR="00895B2D" w:rsidRPr="00B17478" w:rsidRDefault="00895B2D" w:rsidP="00895B2D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Д.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>Zea</w:t>
      </w:r>
      <w:proofErr w:type="spellEnd"/>
      <w:r w:rsidRPr="00B174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mays</w:t>
      </w:r>
    </w:p>
    <w:p w:rsidR="00895B2D" w:rsidRPr="00B17478" w:rsidRDefault="00895B2D" w:rsidP="00895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13</w:t>
      </w:r>
      <w:r w:rsidRPr="00B17478">
        <w:rPr>
          <w:rFonts w:ascii="Times New Roman" w:eastAsia="Calibri" w:hAnsi="Times New Roman" w:cs="Times New Roman"/>
          <w:sz w:val="24"/>
          <w:szCs w:val="24"/>
        </w:rPr>
        <w:t>. Листья крапивы используются как средство…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А. отхаркивающее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Б. успокаивающее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В. кровоостанавливающее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Г. мочегонное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Д. слабительное</w:t>
      </w:r>
    </w:p>
    <w:p w:rsidR="00895B2D" w:rsidRPr="00B17478" w:rsidRDefault="00895B2D" w:rsidP="00895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14</w:t>
      </w:r>
      <w:r w:rsidRPr="00B17478">
        <w:rPr>
          <w:rFonts w:ascii="Times New Roman" w:eastAsia="Calibri" w:hAnsi="Times New Roman" w:cs="Times New Roman"/>
          <w:sz w:val="24"/>
          <w:szCs w:val="24"/>
        </w:rPr>
        <w:t>. Витаминами называют природные органические соединения…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proofErr w:type="gramStart"/>
      <w:r w:rsidRPr="00B17478">
        <w:rPr>
          <w:rFonts w:ascii="Times New Roman" w:eastAsia="Calibri" w:hAnsi="Times New Roman" w:cs="Times New Roman"/>
          <w:sz w:val="24"/>
          <w:szCs w:val="24"/>
        </w:rPr>
        <w:t>агликон</w:t>
      </w:r>
      <w:proofErr w:type="spellEnd"/>
      <w:proofErr w:type="gramEnd"/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которых</w:t>
      </w:r>
      <w:r w:rsidR="008B0249">
        <w:rPr>
          <w:rFonts w:ascii="Times New Roman" w:eastAsia="Calibri" w:hAnsi="Times New Roman" w:cs="Times New Roman"/>
          <w:sz w:val="24"/>
          <w:szCs w:val="24"/>
        </w:rPr>
        <w:t xml:space="preserve"> является производным антрацена</w:t>
      </w:r>
    </w:p>
    <w:p w:rsidR="00895B2D" w:rsidRPr="00B17478" w:rsidRDefault="008B0249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содержащие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азот</w:t>
      </w:r>
    </w:p>
    <w:p w:rsidR="00895B2D" w:rsidRPr="00B17478" w:rsidRDefault="00895B2D" w:rsidP="00895B2D">
      <w:pPr>
        <w:ind w:left="12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В. </w:t>
      </w:r>
      <w:proofErr w:type="gramStart"/>
      <w:r w:rsidRPr="00B17478">
        <w:rPr>
          <w:rFonts w:ascii="Times New Roman" w:eastAsia="Calibri" w:hAnsi="Times New Roman" w:cs="Times New Roman"/>
          <w:sz w:val="24"/>
          <w:szCs w:val="24"/>
        </w:rPr>
        <w:t>разнообразные</w:t>
      </w:r>
      <w:proofErr w:type="gramEnd"/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 по химическому строению, принимающие участие в обмене веществ и являющиеся жизненно необходимыми.</w:t>
      </w:r>
    </w:p>
    <w:p w:rsidR="00895B2D" w:rsidRPr="00B17478" w:rsidRDefault="00895B2D" w:rsidP="00895B2D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Г. смесь душистых веществ, относящихся преимущественно к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</w:rPr>
        <w:t>терпеноидам</w:t>
      </w:r>
      <w:proofErr w:type="spellEnd"/>
      <w:r w:rsidRPr="00B174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B2D" w:rsidRPr="00B17478" w:rsidRDefault="00895B2D" w:rsidP="00895B2D">
      <w:pPr>
        <w:shd w:val="clear" w:color="auto" w:fill="FFFFFF"/>
        <w:spacing w:before="269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1747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15. </w:t>
      </w:r>
      <w:r w:rsidRPr="00B1747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Листья подорожника большого свежие используются для получения… </w:t>
      </w:r>
    </w:p>
    <w:p w:rsidR="00895B2D" w:rsidRPr="00B17478" w:rsidRDefault="00895B2D" w:rsidP="00895B2D">
      <w:pPr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А. настойки </w:t>
      </w:r>
    </w:p>
    <w:p w:rsidR="00895B2D" w:rsidRPr="00B17478" w:rsidRDefault="00895B2D" w:rsidP="00895B2D">
      <w:pPr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Б. суммы полисахаридов</w:t>
      </w:r>
    </w:p>
    <w:p w:rsidR="00895B2D" w:rsidRPr="00B17478" w:rsidRDefault="00895B2D" w:rsidP="00895B2D">
      <w:pPr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В. сиропа. </w:t>
      </w:r>
    </w:p>
    <w:p w:rsidR="00895B2D" w:rsidRPr="00B17478" w:rsidRDefault="00895B2D" w:rsidP="00895B2D">
      <w:pPr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Г. экстракта </w:t>
      </w:r>
    </w:p>
    <w:p w:rsidR="00895B2D" w:rsidRPr="00B17478" w:rsidRDefault="00895B2D" w:rsidP="00895B2D">
      <w:pPr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Д. сока</w:t>
      </w:r>
    </w:p>
    <w:p w:rsidR="00895B2D" w:rsidRPr="00B17478" w:rsidRDefault="00895B2D" w:rsidP="00895B2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. Сырье «цветки» заготавливают от растения…</w:t>
      </w:r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Tilia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tomentosa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Tilia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rubra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Tilia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dasystyla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Tilia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platyphyllos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Tilia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cordata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95B2D" w:rsidRPr="00B17478" w:rsidRDefault="00895B2D" w:rsidP="00895B2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. Листья подорожника большого стандартизуют по содержанию…</w:t>
      </w:r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А. экстрактивных веществ</w:t>
      </w:r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Б.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глюкуроновой</w:t>
      </w:r>
      <w:proofErr w:type="spellEnd"/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кислоты </w:t>
      </w:r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 полисахаридов </w:t>
      </w:r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витамина </w:t>
      </w:r>
      <w:proofErr w:type="gram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</w:p>
    <w:p w:rsidR="00895B2D" w:rsidRPr="00B17478" w:rsidRDefault="00895B2D" w:rsidP="00895B2D">
      <w:pPr>
        <w:shd w:val="clear" w:color="auto" w:fill="FFFFFF"/>
        <w:ind w:left="9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B17478">
        <w:rPr>
          <w:rFonts w:ascii="Times New Roman" w:eastAsia="Calibri" w:hAnsi="Times New Roman" w:cs="Times New Roman"/>
          <w:color w:val="000000"/>
          <w:sz w:val="24"/>
          <w:szCs w:val="24"/>
        </w:rPr>
        <w:t>флавоноидов</w:t>
      </w:r>
      <w:proofErr w:type="spellEnd"/>
    </w:p>
    <w:p w:rsidR="00895B2D" w:rsidRPr="00B17478" w:rsidRDefault="00895B2D" w:rsidP="00895B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18. Аир болотный относится к семейству…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А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Б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Araceae</w:t>
      </w:r>
      <w:proofErr w:type="spellEnd"/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В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Apiaceae</w:t>
      </w:r>
      <w:proofErr w:type="spellEnd"/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Г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Asparagaceae</w:t>
      </w:r>
      <w:proofErr w:type="spellEnd"/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Ericaceae</w:t>
      </w:r>
      <w:proofErr w:type="spellEnd"/>
    </w:p>
    <w:p w:rsidR="00895B2D" w:rsidRPr="00B17478" w:rsidRDefault="00895B2D" w:rsidP="00895B2D">
      <w:pPr>
        <w:pStyle w:val="a5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B2D" w:rsidRPr="00B17478" w:rsidRDefault="00895B2D" w:rsidP="00895B2D">
      <w:pPr>
        <w:pStyle w:val="a5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lastRenderedPageBreak/>
        <w:t xml:space="preserve">19. Листья серповидно-изогнутые, остроконечные, плотные,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цельнокрайние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>, черешковые, голые. Длина до 20 см, ширина до 3 см, Цвет серовато – зеленый, запах  сильный, ароматный. Вкус пряно–горьковатый. Это описание внешнего вида сырья…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А. мяты перечной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Б. шалфея лекарственного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В. полыни горькой 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Г. чабреца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Д. эвкалипта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прутовидного</w:t>
      </w:r>
      <w:proofErr w:type="spellEnd"/>
    </w:p>
    <w:p w:rsidR="00895B2D" w:rsidRPr="00B17478" w:rsidRDefault="00895B2D" w:rsidP="00895B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20. На рисунке приведено анатомическое строение сырья…</w:t>
      </w:r>
    </w:p>
    <w:p w:rsidR="00895B2D" w:rsidRPr="00B17478" w:rsidRDefault="00895B2D" w:rsidP="00895B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126365</wp:posOffset>
            </wp:positionV>
            <wp:extent cx="2573655" cy="17653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А. валерианы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Б. фенхеля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В. аниса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Г. одуванчика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Д. кориандра</w:t>
      </w:r>
    </w:p>
    <w:p w:rsidR="00895B2D" w:rsidRPr="00B17478" w:rsidRDefault="00895B2D" w:rsidP="00895B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95B2D" w:rsidRPr="00B17478" w:rsidRDefault="00895B2D" w:rsidP="00895B2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B2D" w:rsidRPr="00B17478" w:rsidRDefault="00895B2D" w:rsidP="00895B2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B2D" w:rsidRPr="00B17478" w:rsidRDefault="00895B2D" w:rsidP="00895B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21. Лекарственное растительное сырье “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Folia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>” заготавливают от растения: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А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Mentha</w:t>
      </w:r>
      <w:proofErr w:type="spellEnd"/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aquatica</w:t>
      </w:r>
      <w:proofErr w:type="spellEnd"/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Б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Mentha</w:t>
      </w:r>
      <w:proofErr w:type="spellEnd"/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arvensis</w:t>
      </w:r>
      <w:proofErr w:type="spellEnd"/>
      <w:r w:rsidRPr="00B174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В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Mentha</w:t>
      </w:r>
      <w:proofErr w:type="spellEnd"/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piperita</w:t>
      </w:r>
      <w:proofErr w:type="spellEnd"/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Г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Mentha</w:t>
      </w:r>
      <w:proofErr w:type="spellEnd"/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dahurica</w:t>
      </w:r>
      <w:proofErr w:type="spellEnd"/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5B2D" w:rsidRDefault="00895B2D" w:rsidP="008B0249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Mentha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>vulgaris</w:t>
      </w:r>
    </w:p>
    <w:p w:rsidR="008B0249" w:rsidRPr="00B17478" w:rsidRDefault="008B0249" w:rsidP="008B0249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</w:p>
    <w:p w:rsidR="00895B2D" w:rsidRPr="00B17478" w:rsidRDefault="00895B2D" w:rsidP="00895B2D">
      <w:pPr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22</w:t>
      </w: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. В траве горицвета определяют содержание… </w:t>
      </w:r>
    </w:p>
    <w:p w:rsidR="00895B2D" w:rsidRPr="00B17478" w:rsidRDefault="00895B2D" w:rsidP="00895B2D">
      <w:pPr>
        <w:pStyle w:val="21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А. суммы сердечных гликозидов</w:t>
      </w:r>
    </w:p>
    <w:p w:rsidR="00895B2D" w:rsidRPr="00B17478" w:rsidRDefault="00895B2D" w:rsidP="00895B2D">
      <w:pPr>
        <w:pStyle w:val="21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Б. единиц действия</w:t>
      </w:r>
    </w:p>
    <w:p w:rsidR="00895B2D" w:rsidRPr="00B17478" w:rsidRDefault="00895B2D" w:rsidP="00895B2D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>B. экстрактивных веществ</w:t>
      </w:r>
    </w:p>
    <w:p w:rsidR="00895B2D" w:rsidRPr="00B17478" w:rsidRDefault="00895B2D" w:rsidP="00895B2D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lastRenderedPageBreak/>
        <w:t>Г. сапонинов</w:t>
      </w:r>
    </w:p>
    <w:p w:rsidR="00895B2D" w:rsidRPr="008B0249" w:rsidRDefault="00895B2D" w:rsidP="008B0249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17478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B17478">
        <w:rPr>
          <w:rFonts w:ascii="Times New Roman" w:eastAsia="Calibri" w:hAnsi="Times New Roman" w:cs="Times New Roman"/>
          <w:sz w:val="24"/>
          <w:szCs w:val="24"/>
        </w:rPr>
        <w:t>дигитоксина</w:t>
      </w:r>
      <w:proofErr w:type="spellEnd"/>
    </w:p>
    <w:p w:rsidR="00895B2D" w:rsidRPr="00B17478" w:rsidRDefault="00895B2D" w:rsidP="00895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23.  На рисунке изображена формула:</w:t>
      </w:r>
    </w:p>
    <w:p w:rsidR="00895B2D" w:rsidRPr="00B17478" w:rsidRDefault="00895B2D" w:rsidP="00895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5B2D" w:rsidRPr="00B17478" w:rsidRDefault="00895B2D" w:rsidP="00895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399665" cy="1450340"/>
            <wp:effectExtent l="19050" t="0" r="635" b="0"/>
            <wp:wrapTight wrapText="bothSides">
              <wp:wrapPolygon edited="0">
                <wp:start x="-171" y="0"/>
                <wp:lineTo x="-171" y="21278"/>
                <wp:lineTo x="21606" y="21278"/>
                <wp:lineTo x="21606" y="0"/>
                <wp:lineTo x="-17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47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олеоноловой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895B2D" w:rsidRPr="00B17478" w:rsidRDefault="00895B2D" w:rsidP="00895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урсуловой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895B2D" w:rsidRPr="00B17478" w:rsidRDefault="00895B2D" w:rsidP="00895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глицирризиновой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895B2D" w:rsidRPr="00B17478" w:rsidRDefault="00895B2D" w:rsidP="00895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галактуроновой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895B2D" w:rsidRPr="00B17478" w:rsidRDefault="00895B2D" w:rsidP="00895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B02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7478"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глицирретиновой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895B2D" w:rsidRPr="00B17478" w:rsidRDefault="00895B2D" w:rsidP="00895B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24. Семена лимонника используют как средство…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А. мочегонное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Б. тонизирующее 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В. желчегонное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Г. седативное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Д. отхаркивающее</w:t>
      </w:r>
    </w:p>
    <w:p w:rsidR="00895B2D" w:rsidRPr="00B17478" w:rsidRDefault="00895B2D" w:rsidP="00895B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25. Присутствие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флавоноидов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в растительном сырье можно доказать реакцией…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А. осаждения спиртом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Б. «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лактонной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пробы»</w:t>
      </w:r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цианидиновой</w:t>
      </w:r>
      <w:proofErr w:type="spellEnd"/>
    </w:p>
    <w:p w:rsidR="00895B2D" w:rsidRPr="00B17478" w:rsidRDefault="00895B2D" w:rsidP="00895B2D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Г. с тимолом и концентрированной соляной кислотой</w:t>
      </w:r>
    </w:p>
    <w:p w:rsidR="00895B2D" w:rsidRPr="00B17478" w:rsidRDefault="00B17478" w:rsidP="00895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5B2D" w:rsidRPr="00B1747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895B2D" w:rsidRPr="00B17478">
        <w:rPr>
          <w:rFonts w:ascii="Times New Roman" w:hAnsi="Times New Roman" w:cs="Times New Roman"/>
          <w:sz w:val="24"/>
          <w:szCs w:val="24"/>
        </w:rPr>
        <w:t>микровозгонки</w:t>
      </w:r>
      <w:proofErr w:type="spellEnd"/>
    </w:p>
    <w:p w:rsidR="00B17478" w:rsidRPr="00B17478" w:rsidRDefault="00B17478" w:rsidP="00B1747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26.  Присутствие сапонинов в растительном сырье можно доказать реакцией </w:t>
      </w:r>
      <w:proofErr w:type="gramStart"/>
      <w:r w:rsidRPr="00B174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7478">
        <w:rPr>
          <w:rFonts w:ascii="Times New Roman" w:hAnsi="Times New Roman" w:cs="Times New Roman"/>
          <w:sz w:val="24"/>
          <w:szCs w:val="24"/>
        </w:rPr>
        <w:t>:</w:t>
      </w:r>
    </w:p>
    <w:p w:rsidR="00B17478" w:rsidRPr="00B17478" w:rsidRDefault="00B17478" w:rsidP="00B17478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       1. хлоридом алюминия      2. резорцином в кислой среде    3. пенообразования</w:t>
      </w:r>
    </w:p>
    <w:p w:rsidR="00B17478" w:rsidRPr="00B17478" w:rsidRDefault="00B17478" w:rsidP="00B17478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        4. реактивом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Кедде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            5.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>. азотной кислотой</w:t>
      </w:r>
    </w:p>
    <w:p w:rsidR="00B17478" w:rsidRPr="00B17478" w:rsidRDefault="00B17478" w:rsidP="00B1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27. Количественное определение суммы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антраценпроизводных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в коре крушины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ольховидной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по ГФ Х</w:t>
      </w:r>
      <w:proofErr w:type="gramStart"/>
      <w:r w:rsidRPr="00B1747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17478">
        <w:rPr>
          <w:rFonts w:ascii="Times New Roman" w:hAnsi="Times New Roman" w:cs="Times New Roman"/>
          <w:sz w:val="24"/>
          <w:szCs w:val="24"/>
        </w:rPr>
        <w:t xml:space="preserve"> проводится …</w:t>
      </w:r>
    </w:p>
    <w:p w:rsidR="008B0249" w:rsidRDefault="008B0249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хроматофотоколориметрически</w:t>
      </w:r>
      <w:proofErr w:type="spellEnd"/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фотоколориметрически</w:t>
      </w:r>
      <w:proofErr w:type="spellEnd"/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спектрофотометрически</w:t>
      </w:r>
      <w:proofErr w:type="spellEnd"/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гравиметрически</w:t>
      </w:r>
      <w:proofErr w:type="spellEnd"/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титрометрически</w:t>
      </w:r>
      <w:proofErr w:type="spellEnd"/>
    </w:p>
    <w:p w:rsidR="00B17478" w:rsidRPr="00B17478" w:rsidRDefault="00B17478" w:rsidP="00B17478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17478" w:rsidRPr="00B17478" w:rsidRDefault="00B17478" w:rsidP="00B1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28..В качестве сырья от растения 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>Rheum</w:t>
      </w:r>
      <w:r w:rsidRPr="00B1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palmatum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заготавливают…</w:t>
      </w:r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А. корни</w:t>
      </w:r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Б. плоды</w:t>
      </w:r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В. корневища с корнями </w:t>
      </w:r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Г. корневища</w:t>
      </w:r>
    </w:p>
    <w:p w:rsidR="00B17478" w:rsidRPr="00B17478" w:rsidRDefault="00B17478" w:rsidP="00B17478">
      <w:p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Д. листья</w:t>
      </w:r>
    </w:p>
    <w:p w:rsidR="00B17478" w:rsidRPr="00B17478" w:rsidRDefault="00B17478" w:rsidP="00B1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29. Согласно требованиям ГФ Х</w:t>
      </w:r>
      <w:proofErr w:type="gramStart"/>
      <w:r w:rsidRPr="00B1747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17478">
        <w:rPr>
          <w:rFonts w:ascii="Times New Roman" w:hAnsi="Times New Roman" w:cs="Times New Roman"/>
          <w:sz w:val="24"/>
          <w:szCs w:val="24"/>
        </w:rPr>
        <w:t xml:space="preserve"> в листьях красавки определяют содержание…</w:t>
      </w:r>
    </w:p>
    <w:p w:rsidR="00B17478" w:rsidRPr="00B17478" w:rsidRDefault="00B17478" w:rsidP="00B17478">
      <w:pPr>
        <w:pStyle w:val="5"/>
        <w:spacing w:line="240" w:lineRule="auto"/>
        <w:ind w:left="475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B17478">
        <w:rPr>
          <w:rFonts w:ascii="Times New Roman" w:hAnsi="Times New Roman" w:cs="Times New Roman"/>
          <w:color w:val="auto"/>
          <w:sz w:val="24"/>
          <w:szCs w:val="24"/>
        </w:rPr>
        <w:t>А. атропина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Б. суммы алкалоидов в пересчете на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гиосциамин</w:t>
      </w:r>
      <w:proofErr w:type="spellEnd"/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гиосциамина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Г. экстрактивных веществ, извлекаемых водой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Д. экстрактивных веществ, извлекаемых спиртом 70 %</w:t>
      </w:r>
    </w:p>
    <w:p w:rsidR="00B17478" w:rsidRPr="00B17478" w:rsidRDefault="00B17478" w:rsidP="00B17478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30. Плоды – костянки шарообразной или продолговато-яйцевидной формы, иногда к верхушке несколько заостренные, диаметром до 8мм, морщинистые, без плодоножек, с округлым белым рубцом на месте ее опадания. Внутри плода содержится одна округлая или округло-яйцевидная, очень плотная, светло-бурая косточка диаметром до 7мм с одним семенем. Поверхность плодов морщинистая, косточки – поперечно-ребристая. Цвет плодов черный, матовый, реже блестящий, иногда с беловато-серым или красноватым налетом на складках. Запах слабый. Вкус сладковатый, слегка вяжущий. Это описание сырья…</w:t>
      </w:r>
    </w:p>
    <w:p w:rsidR="00B17478" w:rsidRPr="00B17478" w:rsidRDefault="00B17478" w:rsidP="00B174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А. ольхи клейкой</w:t>
      </w:r>
    </w:p>
    <w:p w:rsidR="00B17478" w:rsidRPr="00B17478" w:rsidRDefault="00B17478" w:rsidP="00B174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Б. дуба обыкновенного</w:t>
      </w:r>
    </w:p>
    <w:p w:rsidR="00B17478" w:rsidRPr="00B17478" w:rsidRDefault="00B17478" w:rsidP="00B174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В. черники обыкновенной</w:t>
      </w:r>
    </w:p>
    <w:p w:rsidR="00B17478" w:rsidRPr="00B17478" w:rsidRDefault="00B17478" w:rsidP="00B174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Г. черемухи обыкновенной </w:t>
      </w:r>
    </w:p>
    <w:p w:rsidR="00B17478" w:rsidRPr="00B17478" w:rsidRDefault="00B17478" w:rsidP="00B17478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17478">
        <w:rPr>
          <w:rFonts w:ascii="Times New Roman" w:hAnsi="Times New Roman" w:cs="Times New Roman"/>
          <w:snapToGrid w:val="0"/>
          <w:sz w:val="24"/>
          <w:szCs w:val="24"/>
        </w:rPr>
        <w:t>Д. лапчатки прямостоячей</w:t>
      </w:r>
    </w:p>
    <w:p w:rsidR="008B0249" w:rsidRDefault="008B0249" w:rsidP="00B174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0249" w:rsidRDefault="008B0249" w:rsidP="00B174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7478" w:rsidRPr="00B17478" w:rsidRDefault="00B17478" w:rsidP="00B174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lastRenderedPageBreak/>
        <w:t>31.  Горец перечный относится к семейству…</w:t>
      </w:r>
    </w:p>
    <w:p w:rsidR="00B17478" w:rsidRPr="00B17478" w:rsidRDefault="00B17478" w:rsidP="00B1747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А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</w:p>
    <w:p w:rsidR="00B17478" w:rsidRPr="00B17478" w:rsidRDefault="00B17478" w:rsidP="00B1747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Б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Lamiaceae</w:t>
      </w:r>
      <w:proofErr w:type="spellEnd"/>
    </w:p>
    <w:p w:rsidR="00B17478" w:rsidRPr="00B17478" w:rsidRDefault="00B17478" w:rsidP="00B1747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В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Fabaceae</w:t>
      </w:r>
      <w:proofErr w:type="spellEnd"/>
    </w:p>
    <w:p w:rsidR="00B17478" w:rsidRPr="00B17478" w:rsidRDefault="00B17478" w:rsidP="00B1747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Polygonaceae</w:t>
      </w:r>
      <w:proofErr w:type="spellEnd"/>
    </w:p>
    <w:p w:rsidR="00B17478" w:rsidRPr="00B17478" w:rsidRDefault="00B17478" w:rsidP="00B17478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Apiaceae</w:t>
      </w:r>
      <w:proofErr w:type="spellEnd"/>
    </w:p>
    <w:p w:rsidR="00B17478" w:rsidRPr="00B17478" w:rsidRDefault="00B17478" w:rsidP="00B174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32.  Сердечные гликозиды являются основной группой биологически активных веществ </w:t>
      </w:r>
      <w:proofErr w:type="gramStart"/>
      <w:r w:rsidRPr="00B174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7478">
        <w:rPr>
          <w:rFonts w:ascii="Times New Roman" w:hAnsi="Times New Roman" w:cs="Times New Roman"/>
          <w:sz w:val="24"/>
          <w:szCs w:val="24"/>
        </w:rPr>
        <w:t>:</w:t>
      </w:r>
    </w:p>
    <w:p w:rsidR="00B17478" w:rsidRPr="00B17478" w:rsidRDefault="00B17478" w:rsidP="00B17478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       1. траве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якорцев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стелющихся       2.  корнях аралии </w:t>
      </w:r>
    </w:p>
    <w:p w:rsidR="00B17478" w:rsidRPr="00B17478" w:rsidRDefault="00B17478" w:rsidP="00B17478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       3.  </w:t>
      </w:r>
      <w:proofErr w:type="gramStart"/>
      <w:r w:rsidRPr="00B17478">
        <w:rPr>
          <w:rFonts w:ascii="Times New Roman" w:hAnsi="Times New Roman" w:cs="Times New Roman"/>
          <w:sz w:val="24"/>
          <w:szCs w:val="24"/>
        </w:rPr>
        <w:t>корнях</w:t>
      </w:r>
      <w:proofErr w:type="gramEnd"/>
      <w:r w:rsidRPr="00B17478">
        <w:rPr>
          <w:rFonts w:ascii="Times New Roman" w:hAnsi="Times New Roman" w:cs="Times New Roman"/>
          <w:sz w:val="24"/>
          <w:szCs w:val="24"/>
        </w:rPr>
        <w:t xml:space="preserve"> женьшеня                      4. семенах строфанта            5. корнях солодки</w:t>
      </w:r>
    </w:p>
    <w:p w:rsidR="00B17478" w:rsidRPr="00B17478" w:rsidRDefault="00B17478" w:rsidP="00B17478">
      <w:pPr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33. Лекарственное растение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Thermopsis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lanceolata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относится к семейству…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А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Lamiaceae</w:t>
      </w:r>
      <w:proofErr w:type="spellEnd"/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Б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Fabaceae</w:t>
      </w:r>
      <w:proofErr w:type="spellEnd"/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478">
        <w:rPr>
          <w:rFonts w:ascii="Times New Roman" w:hAnsi="Times New Roman" w:cs="Times New Roman"/>
          <w:sz w:val="24"/>
          <w:szCs w:val="24"/>
        </w:rPr>
        <w:t>В</w:t>
      </w:r>
      <w:r w:rsidRPr="00B174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Apiaceae</w:t>
      </w:r>
      <w:proofErr w:type="spellEnd"/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Malvaceae</w:t>
      </w:r>
      <w:proofErr w:type="spellEnd"/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17478">
        <w:rPr>
          <w:rFonts w:ascii="Times New Roman" w:hAnsi="Times New Roman" w:cs="Times New Roman"/>
          <w:sz w:val="24"/>
          <w:szCs w:val="24"/>
          <w:lang w:val="en-US"/>
        </w:rPr>
        <w:t>Solanaceae</w:t>
      </w:r>
      <w:proofErr w:type="spellEnd"/>
    </w:p>
    <w:p w:rsidR="00B17478" w:rsidRPr="00B17478" w:rsidRDefault="00B17478" w:rsidP="00B17478">
      <w:pPr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34.  Препараты красавки обладают действием…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А. отхаркивающим 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Б. противокашлевым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В. спазмолитическим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кардиотоническим</w:t>
      </w:r>
      <w:proofErr w:type="spellEnd"/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Д. противомикробным</w:t>
      </w:r>
    </w:p>
    <w:p w:rsidR="00B17478" w:rsidRPr="00B17478" w:rsidRDefault="00B17478" w:rsidP="00B17478">
      <w:pPr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35. Из корня раувольфии змеиной получают препарат…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рекутан</w:t>
      </w:r>
      <w:proofErr w:type="spellEnd"/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Б. резерпин</w:t>
      </w:r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репарил</w:t>
      </w:r>
      <w:proofErr w:type="spellEnd"/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розанол</w:t>
      </w:r>
      <w:proofErr w:type="spellEnd"/>
    </w:p>
    <w:p w:rsidR="00B17478" w:rsidRPr="00B17478" w:rsidRDefault="00B17478" w:rsidP="00B1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ротокан</w:t>
      </w:r>
      <w:proofErr w:type="spellEnd"/>
    </w:p>
    <w:p w:rsidR="00895B2D" w:rsidRDefault="00895B2D" w:rsidP="00895B2D">
      <w:pPr>
        <w:shd w:val="clear" w:color="auto" w:fill="FFFFFF"/>
        <w:ind w:left="900"/>
        <w:rPr>
          <w:rFonts w:ascii="Calibri" w:eastAsia="Calibri" w:hAnsi="Calibri" w:cs="Times New Roman"/>
          <w:color w:val="000000"/>
        </w:rPr>
      </w:pPr>
    </w:p>
    <w:p w:rsidR="00895B2D" w:rsidRPr="00895B2D" w:rsidRDefault="00895B2D" w:rsidP="00895B2D">
      <w:pPr>
        <w:ind w:left="900"/>
        <w:jc w:val="both"/>
        <w:rPr>
          <w:rFonts w:ascii="Calibri" w:eastAsia="Calibri" w:hAnsi="Calibri" w:cs="Times New Roman"/>
        </w:rPr>
      </w:pPr>
    </w:p>
    <w:p w:rsidR="00895B2D" w:rsidRDefault="00895B2D" w:rsidP="00895B2D">
      <w:pPr>
        <w:ind w:left="180" w:firstLine="720"/>
        <w:jc w:val="both"/>
        <w:rPr>
          <w:rFonts w:ascii="Calibri" w:eastAsia="Calibri" w:hAnsi="Calibri" w:cs="Times New Roman"/>
          <w:snapToGrid w:val="0"/>
        </w:rPr>
      </w:pPr>
    </w:p>
    <w:p w:rsidR="00895B2D" w:rsidRDefault="00895B2D" w:rsidP="00895B2D">
      <w:pPr>
        <w:ind w:left="180" w:firstLine="720"/>
        <w:jc w:val="both"/>
        <w:rPr>
          <w:rFonts w:ascii="Calibri" w:eastAsia="Calibri" w:hAnsi="Calibri" w:cs="Times New Roman"/>
          <w:snapToGrid w:val="0"/>
        </w:rPr>
      </w:pPr>
    </w:p>
    <w:p w:rsidR="00895B2D" w:rsidRPr="00895B2D" w:rsidRDefault="00895B2D" w:rsidP="00895B2D">
      <w:pPr>
        <w:ind w:left="180" w:firstLine="720"/>
        <w:jc w:val="both"/>
        <w:rPr>
          <w:rFonts w:ascii="Calibri" w:eastAsia="Calibri" w:hAnsi="Calibri" w:cs="Times New Roman"/>
        </w:rPr>
      </w:pPr>
    </w:p>
    <w:p w:rsidR="00895B2D" w:rsidRDefault="00895B2D" w:rsidP="00895B2D">
      <w:pPr>
        <w:ind w:left="180" w:firstLine="720"/>
        <w:jc w:val="both"/>
        <w:rPr>
          <w:rFonts w:ascii="Calibri" w:eastAsia="Calibri" w:hAnsi="Calibri" w:cs="Times New Roman"/>
          <w:snapToGrid w:val="0"/>
        </w:rPr>
      </w:pPr>
    </w:p>
    <w:p w:rsidR="00895B2D" w:rsidRDefault="00895B2D" w:rsidP="00895B2D">
      <w:pPr>
        <w:autoSpaceDE w:val="0"/>
        <w:autoSpaceDN w:val="0"/>
        <w:adjustRightInd w:val="0"/>
        <w:ind w:left="900"/>
        <w:jc w:val="both"/>
        <w:rPr>
          <w:rFonts w:ascii="Calibri" w:eastAsia="Calibri" w:hAnsi="Calibri" w:cs="Times New Roman"/>
          <w:color w:val="000000"/>
        </w:rPr>
      </w:pPr>
    </w:p>
    <w:p w:rsidR="00895B2D" w:rsidRDefault="00895B2D" w:rsidP="00895B2D">
      <w:pPr>
        <w:ind w:firstLine="720"/>
        <w:jc w:val="both"/>
        <w:rPr>
          <w:rFonts w:ascii="Calibri" w:eastAsia="Calibri" w:hAnsi="Calibri" w:cs="Times New Roman"/>
        </w:rPr>
      </w:pPr>
    </w:p>
    <w:p w:rsidR="00895B2D" w:rsidRDefault="00895B2D" w:rsidP="00895B2D">
      <w:pPr>
        <w:ind w:firstLine="720"/>
        <w:jc w:val="both"/>
        <w:rPr>
          <w:rFonts w:ascii="Calibri" w:eastAsia="Calibri" w:hAnsi="Calibri" w:cs="Times New Roman"/>
        </w:rPr>
      </w:pPr>
    </w:p>
    <w:p w:rsidR="00895B2D" w:rsidRDefault="00895B2D" w:rsidP="00DD1687">
      <w:pPr>
        <w:ind w:left="360"/>
        <w:jc w:val="both"/>
        <w:rPr>
          <w:rFonts w:ascii="Calibri" w:eastAsia="Calibri" w:hAnsi="Calibri" w:cs="Times New Roman"/>
        </w:rPr>
      </w:pPr>
    </w:p>
    <w:p w:rsidR="00C46665" w:rsidRDefault="00C46665" w:rsidP="00C46665">
      <w:pPr>
        <w:ind w:left="540" w:firstLine="360"/>
        <w:jc w:val="both"/>
      </w:pPr>
    </w:p>
    <w:p w:rsidR="00C46665" w:rsidRPr="00C46665" w:rsidRDefault="00C46665" w:rsidP="00C46665">
      <w:pPr>
        <w:ind w:left="900"/>
        <w:jc w:val="both"/>
      </w:pPr>
    </w:p>
    <w:p w:rsidR="00333DB8" w:rsidRPr="00C46665" w:rsidRDefault="00333DB8" w:rsidP="00333DB8">
      <w:pPr>
        <w:autoSpaceDE w:val="0"/>
        <w:autoSpaceDN w:val="0"/>
        <w:adjustRightInd w:val="0"/>
        <w:ind w:left="900"/>
      </w:pPr>
    </w:p>
    <w:p w:rsidR="00333DB8" w:rsidRPr="00333DB8" w:rsidRDefault="00333DB8" w:rsidP="00333DB8">
      <w:pPr>
        <w:autoSpaceDE w:val="0"/>
        <w:autoSpaceDN w:val="0"/>
        <w:adjustRightInd w:val="0"/>
        <w:ind w:left="900"/>
      </w:pPr>
    </w:p>
    <w:p w:rsidR="00333DB8" w:rsidRDefault="00333DB8" w:rsidP="00333DB8">
      <w:pPr>
        <w:shd w:val="clear" w:color="auto" w:fill="FFFFFF"/>
        <w:ind w:left="900"/>
        <w:rPr>
          <w:rFonts w:ascii="Calibri" w:eastAsia="Calibri" w:hAnsi="Calibri" w:cs="Times New Roman"/>
        </w:rPr>
      </w:pPr>
    </w:p>
    <w:p w:rsidR="00333DB8" w:rsidRPr="00333DB8" w:rsidRDefault="00333DB8" w:rsidP="00333DB8">
      <w:pPr>
        <w:shd w:val="clear" w:color="auto" w:fill="FFFFFF"/>
        <w:ind w:left="900" w:right="2765"/>
        <w:rPr>
          <w:rFonts w:ascii="Calibri" w:eastAsia="Calibri" w:hAnsi="Calibri" w:cs="Times New Roman"/>
          <w:spacing w:val="-7"/>
        </w:rPr>
      </w:pPr>
    </w:p>
    <w:p w:rsidR="00333DB8" w:rsidRDefault="00333DB8" w:rsidP="00333DB8">
      <w:pPr>
        <w:pStyle w:val="a5"/>
        <w:ind w:left="180" w:firstLine="720"/>
        <w:rPr>
          <w:rFonts w:ascii="Times New Roman" w:eastAsia="Calibri" w:hAnsi="Times New Roman" w:cs="Times New Roman"/>
          <w:b/>
          <w:snapToGrid w:val="0"/>
        </w:rPr>
      </w:pPr>
    </w:p>
    <w:p w:rsidR="00333DB8" w:rsidRPr="00333DB8" w:rsidRDefault="00333DB8" w:rsidP="00333DB8">
      <w:pPr>
        <w:pStyle w:val="a7"/>
        <w:spacing w:line="240" w:lineRule="auto"/>
        <w:ind w:left="180" w:firstLine="720"/>
        <w:jc w:val="both"/>
        <w:rPr>
          <w:b w:val="0"/>
          <w:snapToGrid w:val="0"/>
          <w:sz w:val="24"/>
        </w:rPr>
      </w:pPr>
    </w:p>
    <w:p w:rsidR="00333DB8" w:rsidRDefault="00333DB8" w:rsidP="00333DB8">
      <w:pPr>
        <w:ind w:left="180" w:firstLine="720"/>
        <w:jc w:val="both"/>
        <w:rPr>
          <w:rFonts w:ascii="Calibri" w:eastAsia="Calibri" w:hAnsi="Calibri" w:cs="Times New Roman"/>
          <w:snapToGrid w:val="0"/>
        </w:rPr>
      </w:pPr>
    </w:p>
    <w:p w:rsidR="00333DB8" w:rsidRDefault="00333DB8" w:rsidP="00333DB8">
      <w:pPr>
        <w:widowControl w:val="0"/>
        <w:ind w:left="194" w:firstLine="708"/>
        <w:jc w:val="both"/>
        <w:rPr>
          <w:rFonts w:ascii="Calibri" w:eastAsia="Calibri" w:hAnsi="Calibri" w:cs="Times New Roman"/>
        </w:rPr>
      </w:pPr>
    </w:p>
    <w:p w:rsidR="00333DB8" w:rsidRDefault="00333DB8" w:rsidP="00333DB8">
      <w:pPr>
        <w:ind w:firstLine="720"/>
        <w:jc w:val="both"/>
        <w:rPr>
          <w:rFonts w:ascii="Calibri" w:eastAsia="Calibri" w:hAnsi="Calibri" w:cs="Times New Roman"/>
        </w:rPr>
      </w:pPr>
    </w:p>
    <w:p w:rsidR="007B03E2" w:rsidRDefault="007B03E2" w:rsidP="007B03E2">
      <w:pPr>
        <w:jc w:val="both"/>
        <w:rPr>
          <w:rFonts w:ascii="Calibri" w:eastAsia="Calibri" w:hAnsi="Calibri" w:cs="Times New Roman"/>
          <w:b/>
        </w:rPr>
      </w:pPr>
    </w:p>
    <w:p w:rsidR="007B03E2" w:rsidRPr="00006B3F" w:rsidRDefault="007B03E2">
      <w:pPr>
        <w:rPr>
          <w:rFonts w:ascii="Times New Roman" w:hAnsi="Times New Roman" w:cs="Times New Roman"/>
          <w:sz w:val="24"/>
          <w:szCs w:val="24"/>
        </w:rPr>
      </w:pPr>
    </w:p>
    <w:sectPr w:rsidR="007B03E2" w:rsidRPr="00006B3F" w:rsidSect="0052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505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C04F25"/>
    <w:multiLevelType w:val="multilevel"/>
    <w:tmpl w:val="1FD4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0567001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3F"/>
    <w:rsid w:val="00006097"/>
    <w:rsid w:val="00006B3F"/>
    <w:rsid w:val="00333DB8"/>
    <w:rsid w:val="00393580"/>
    <w:rsid w:val="00401B32"/>
    <w:rsid w:val="00520AE4"/>
    <w:rsid w:val="00521BF0"/>
    <w:rsid w:val="005F435E"/>
    <w:rsid w:val="006804ED"/>
    <w:rsid w:val="007B03E2"/>
    <w:rsid w:val="00895B2D"/>
    <w:rsid w:val="008B0249"/>
    <w:rsid w:val="00963DD9"/>
    <w:rsid w:val="00A624D6"/>
    <w:rsid w:val="00B17478"/>
    <w:rsid w:val="00BA251E"/>
    <w:rsid w:val="00BC644B"/>
    <w:rsid w:val="00C46665"/>
    <w:rsid w:val="00D95635"/>
    <w:rsid w:val="00D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3DB8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33DB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33D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33DB8"/>
  </w:style>
  <w:style w:type="character" w:customStyle="1" w:styleId="10">
    <w:name w:val="Заголовок 1 Знак"/>
    <w:basedOn w:val="a0"/>
    <w:link w:val="1"/>
    <w:rsid w:val="00333D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33DB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3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3D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C466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C466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95B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5B2D"/>
  </w:style>
  <w:style w:type="paragraph" w:styleId="21">
    <w:name w:val="Body Text 2"/>
    <w:basedOn w:val="a"/>
    <w:link w:val="22"/>
    <w:uiPriority w:val="99"/>
    <w:semiHidden/>
    <w:unhideWhenUsed/>
    <w:rsid w:val="00895B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5B2D"/>
  </w:style>
  <w:style w:type="character" w:customStyle="1" w:styleId="50">
    <w:name w:val="Заголовок 5 Знак"/>
    <w:basedOn w:val="a0"/>
    <w:link w:val="5"/>
    <w:uiPriority w:val="9"/>
    <w:semiHidden/>
    <w:rsid w:val="00B1747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3DB8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33DB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33D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33DB8"/>
  </w:style>
  <w:style w:type="character" w:customStyle="1" w:styleId="10">
    <w:name w:val="Заголовок 1 Знак"/>
    <w:basedOn w:val="a0"/>
    <w:link w:val="1"/>
    <w:rsid w:val="00333D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33DB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3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3D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C466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C466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95B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5B2D"/>
  </w:style>
  <w:style w:type="paragraph" w:styleId="21">
    <w:name w:val="Body Text 2"/>
    <w:basedOn w:val="a"/>
    <w:link w:val="22"/>
    <w:uiPriority w:val="99"/>
    <w:semiHidden/>
    <w:unhideWhenUsed/>
    <w:rsid w:val="00895B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5B2D"/>
  </w:style>
  <w:style w:type="character" w:customStyle="1" w:styleId="50">
    <w:name w:val="Заголовок 5 Знак"/>
    <w:basedOn w:val="a0"/>
    <w:link w:val="5"/>
    <w:uiPriority w:val="9"/>
    <w:semiHidden/>
    <w:rsid w:val="00B174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2014-12-10T13:56:00Z</dcterms:created>
  <dcterms:modified xsi:type="dcterms:W3CDTF">2014-12-10T13:56:00Z</dcterms:modified>
</cp:coreProperties>
</file>