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79" w:rsidRDefault="00785C79" w:rsidP="00FE165C">
      <w:pPr>
        <w:spacing w:after="0" w:line="240" w:lineRule="auto"/>
        <w:jc w:val="center"/>
        <w:outlineLvl w:val="1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1F2FD4">
        <w:rPr>
          <w:rFonts w:eastAsia="Times New Roman"/>
          <w:b/>
          <w:bCs/>
          <w:color w:val="000000"/>
          <w:sz w:val="28"/>
          <w:szCs w:val="28"/>
          <w:lang w:eastAsia="ru-RU"/>
        </w:rPr>
        <w:t>Зачетные требования</w:t>
      </w:r>
      <w:r w:rsidRPr="00785C79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по ПФК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и</w:t>
      </w:r>
      <w:r w:rsidRPr="00785C79">
        <w:rPr>
          <w:rFonts w:eastAsia="Times New Roman"/>
          <w:b/>
          <w:bCs/>
          <w:color w:val="000000"/>
          <w:sz w:val="28"/>
          <w:szCs w:val="28"/>
          <w:lang w:eastAsia="ru-RU"/>
        </w:rPr>
        <w:t>С</w:t>
      </w:r>
      <w:r w:rsidRPr="001F2FD4">
        <w:rPr>
          <w:rFonts w:eastAsia="Times New Roman"/>
          <w:b/>
          <w:bCs/>
          <w:color w:val="000000"/>
          <w:sz w:val="28"/>
          <w:szCs w:val="28"/>
          <w:lang w:eastAsia="ru-RU"/>
        </w:rPr>
        <w:t>, предъявляемые к студентам</w:t>
      </w:r>
      <w:r w:rsidRPr="00785C79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основного, подготовительного, спец. «А» и спортивных секций</w:t>
      </w:r>
    </w:p>
    <w:p w:rsidR="00FE165C" w:rsidRPr="001F2FD4" w:rsidRDefault="00FE165C" w:rsidP="00FE165C">
      <w:pPr>
        <w:spacing w:after="0" w:line="240" w:lineRule="auto"/>
        <w:jc w:val="center"/>
        <w:outlineLvl w:val="1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FE165C" w:rsidRDefault="00785C79" w:rsidP="00FE165C">
      <w:pPr>
        <w:spacing w:after="0" w:line="240" w:lineRule="auto"/>
        <w:ind w:right="-24" w:firstLine="851"/>
        <w:jc w:val="both"/>
        <w:rPr>
          <w:rFonts w:eastAsia="Times New Roman"/>
          <w:color w:val="373D3F"/>
          <w:sz w:val="28"/>
          <w:szCs w:val="28"/>
          <w:lang w:eastAsia="ru-RU"/>
        </w:rPr>
      </w:pPr>
      <w:r w:rsidRPr="001F2FD4">
        <w:rPr>
          <w:rFonts w:eastAsia="Times New Roman"/>
          <w:color w:val="373D3F"/>
          <w:sz w:val="28"/>
          <w:szCs w:val="28"/>
          <w:lang w:eastAsia="ru-RU"/>
        </w:rPr>
        <w:t>Студенты всех учебных отделений в конце</w:t>
      </w:r>
      <w:r w:rsidRPr="00785C79">
        <w:rPr>
          <w:rFonts w:eastAsia="Times New Roman"/>
          <w:color w:val="373D3F"/>
          <w:sz w:val="28"/>
          <w:szCs w:val="28"/>
          <w:lang w:eastAsia="ru-RU"/>
        </w:rPr>
        <w:t xml:space="preserve"> каждого семестра сдают зачеты, которые заносятся в журнал успеваемости и посещаемости студентов. </w:t>
      </w:r>
    </w:p>
    <w:p w:rsidR="00785C79" w:rsidRPr="00785C79" w:rsidRDefault="00785C79" w:rsidP="00FE165C">
      <w:pPr>
        <w:spacing w:after="0" w:line="240" w:lineRule="auto"/>
        <w:ind w:right="-24" w:firstLine="851"/>
        <w:jc w:val="both"/>
        <w:rPr>
          <w:rFonts w:eastAsia="Times New Roman"/>
          <w:color w:val="373D3F"/>
          <w:sz w:val="28"/>
          <w:szCs w:val="28"/>
          <w:lang w:eastAsia="ru-RU"/>
        </w:rPr>
      </w:pPr>
      <w:bookmarkStart w:id="0" w:name="_GoBack"/>
      <w:bookmarkEnd w:id="0"/>
      <w:r w:rsidRPr="001F2FD4">
        <w:rPr>
          <w:rFonts w:eastAsia="Times New Roman"/>
          <w:color w:val="373D3F"/>
          <w:sz w:val="28"/>
          <w:szCs w:val="28"/>
          <w:lang w:eastAsia="ru-RU"/>
        </w:rPr>
        <w:t xml:space="preserve"> В содержание зачетных требований </w:t>
      </w:r>
      <w:r w:rsidRPr="00785C79">
        <w:rPr>
          <w:rFonts w:eastAsia="Times New Roman"/>
          <w:color w:val="373D3F"/>
          <w:sz w:val="28"/>
          <w:szCs w:val="28"/>
          <w:lang w:eastAsia="ru-RU"/>
        </w:rPr>
        <w:t>входит:</w:t>
      </w:r>
    </w:p>
    <w:p w:rsidR="00785C79" w:rsidRPr="00785C79" w:rsidRDefault="00785C79" w:rsidP="00FE165C">
      <w:pPr>
        <w:pStyle w:val="a3"/>
        <w:numPr>
          <w:ilvl w:val="0"/>
          <w:numId w:val="4"/>
        </w:numPr>
        <w:spacing w:after="0" w:line="240" w:lineRule="auto"/>
        <w:ind w:left="284" w:right="-24" w:hanging="284"/>
        <w:jc w:val="both"/>
        <w:rPr>
          <w:rFonts w:eastAsia="Times New Roman"/>
          <w:color w:val="373D3F"/>
          <w:sz w:val="28"/>
          <w:szCs w:val="28"/>
          <w:lang w:eastAsia="ru-RU"/>
        </w:rPr>
      </w:pPr>
      <w:r w:rsidRPr="00785C79">
        <w:rPr>
          <w:rFonts w:eastAsia="Times New Roman"/>
          <w:color w:val="373D3F"/>
          <w:sz w:val="28"/>
          <w:szCs w:val="28"/>
          <w:lang w:eastAsia="ru-RU"/>
        </w:rPr>
        <w:t>систематическое посещение учебных занятий;</w:t>
      </w:r>
    </w:p>
    <w:p w:rsidR="00785C79" w:rsidRPr="00785C79" w:rsidRDefault="00785C79" w:rsidP="00FE165C">
      <w:pPr>
        <w:pStyle w:val="a3"/>
        <w:numPr>
          <w:ilvl w:val="0"/>
          <w:numId w:val="4"/>
        </w:numPr>
        <w:spacing w:after="0" w:line="240" w:lineRule="auto"/>
        <w:ind w:left="284" w:right="-24" w:hanging="284"/>
        <w:jc w:val="both"/>
        <w:rPr>
          <w:rFonts w:eastAsia="Times New Roman"/>
          <w:color w:val="373D3F"/>
          <w:sz w:val="28"/>
          <w:szCs w:val="28"/>
          <w:lang w:eastAsia="ru-RU"/>
        </w:rPr>
      </w:pPr>
      <w:r w:rsidRPr="00785C79">
        <w:rPr>
          <w:rFonts w:eastAsia="Times New Roman"/>
          <w:color w:val="373D3F"/>
          <w:sz w:val="28"/>
          <w:szCs w:val="28"/>
          <w:lang w:eastAsia="ru-RU"/>
        </w:rPr>
        <w:t>у</w:t>
      </w:r>
      <w:r w:rsidRPr="00785C79">
        <w:rPr>
          <w:rFonts w:eastAsia="Times New Roman"/>
          <w:color w:val="373D3F"/>
          <w:sz w:val="28"/>
          <w:szCs w:val="28"/>
          <w:lang w:eastAsia="ru-RU"/>
        </w:rPr>
        <w:t>своение профессионально-прикладных навыков определения физического развития и работоспособности организма;</w:t>
      </w:r>
    </w:p>
    <w:p w:rsidR="00785C79" w:rsidRPr="00785C79" w:rsidRDefault="00785C79" w:rsidP="00FE165C">
      <w:pPr>
        <w:pStyle w:val="a3"/>
        <w:numPr>
          <w:ilvl w:val="0"/>
          <w:numId w:val="4"/>
        </w:numPr>
        <w:spacing w:after="0" w:line="240" w:lineRule="auto"/>
        <w:ind w:left="284" w:right="-24" w:hanging="284"/>
        <w:jc w:val="both"/>
        <w:rPr>
          <w:rFonts w:eastAsia="Times New Roman"/>
          <w:color w:val="373D3F"/>
          <w:sz w:val="28"/>
          <w:szCs w:val="28"/>
          <w:lang w:eastAsia="ru-RU"/>
        </w:rPr>
      </w:pPr>
      <w:r w:rsidRPr="00785C79">
        <w:rPr>
          <w:rFonts w:eastAsia="Times New Roman"/>
          <w:color w:val="373D3F"/>
          <w:sz w:val="28"/>
          <w:szCs w:val="28"/>
          <w:lang w:eastAsia="ru-RU"/>
        </w:rPr>
        <w:t>овладение техникой изучаемых физических упражнений;</w:t>
      </w:r>
    </w:p>
    <w:p w:rsidR="00785C79" w:rsidRPr="00785C79" w:rsidRDefault="00785C79" w:rsidP="00FE165C">
      <w:pPr>
        <w:pStyle w:val="a3"/>
        <w:numPr>
          <w:ilvl w:val="0"/>
          <w:numId w:val="4"/>
        </w:numPr>
        <w:spacing w:after="0" w:line="240" w:lineRule="auto"/>
        <w:ind w:left="284" w:right="-24" w:hanging="284"/>
        <w:jc w:val="both"/>
        <w:rPr>
          <w:rFonts w:eastAsia="Times New Roman"/>
          <w:color w:val="373D3F"/>
          <w:sz w:val="28"/>
          <w:szCs w:val="28"/>
          <w:lang w:eastAsia="ru-RU"/>
        </w:rPr>
      </w:pPr>
      <w:r w:rsidRPr="00785C79">
        <w:rPr>
          <w:rFonts w:eastAsia="Times New Roman"/>
          <w:color w:val="373D3F"/>
          <w:sz w:val="28"/>
          <w:szCs w:val="28"/>
          <w:lang w:eastAsia="ru-RU"/>
        </w:rPr>
        <w:t>усвоение навыков по использованию средств физической культуры в оздоровительных целях, в профессионально-прикладной подготовке и физкультурно-спортивной деятельности;</w:t>
      </w:r>
    </w:p>
    <w:p w:rsidR="00785C79" w:rsidRPr="00785C79" w:rsidRDefault="00785C79" w:rsidP="00FE165C">
      <w:pPr>
        <w:pStyle w:val="a3"/>
        <w:numPr>
          <w:ilvl w:val="0"/>
          <w:numId w:val="4"/>
        </w:numPr>
        <w:spacing w:after="0" w:line="240" w:lineRule="auto"/>
        <w:ind w:left="284" w:right="-24" w:hanging="284"/>
        <w:jc w:val="both"/>
        <w:rPr>
          <w:rFonts w:eastAsia="Times New Roman"/>
          <w:color w:val="373D3F"/>
          <w:sz w:val="28"/>
          <w:szCs w:val="28"/>
          <w:lang w:eastAsia="ru-RU"/>
        </w:rPr>
      </w:pPr>
      <w:r w:rsidRPr="00785C79">
        <w:rPr>
          <w:rFonts w:eastAsia="Times New Roman"/>
          <w:color w:val="373D3F"/>
          <w:sz w:val="28"/>
          <w:szCs w:val="28"/>
          <w:lang w:eastAsia="ru-RU"/>
        </w:rPr>
        <w:t>самостоятельное еженедельное выполнение рекомендуемого объема физических нагрузок;</w:t>
      </w:r>
    </w:p>
    <w:p w:rsidR="00785C79" w:rsidRPr="00785C79" w:rsidRDefault="00785C79" w:rsidP="00FE165C">
      <w:pPr>
        <w:pStyle w:val="a3"/>
        <w:numPr>
          <w:ilvl w:val="0"/>
          <w:numId w:val="4"/>
        </w:numPr>
        <w:spacing w:after="0" w:line="240" w:lineRule="auto"/>
        <w:ind w:left="284" w:right="-24" w:hanging="284"/>
        <w:jc w:val="both"/>
        <w:rPr>
          <w:rFonts w:eastAsia="Times New Roman"/>
          <w:color w:val="373D3F"/>
          <w:sz w:val="28"/>
          <w:szCs w:val="28"/>
          <w:lang w:eastAsia="ru-RU"/>
        </w:rPr>
      </w:pPr>
      <w:r w:rsidRPr="00785C79">
        <w:rPr>
          <w:rFonts w:eastAsia="Times New Roman"/>
          <w:color w:val="373D3F"/>
          <w:sz w:val="28"/>
          <w:szCs w:val="28"/>
          <w:lang w:eastAsia="ru-RU"/>
        </w:rPr>
        <w:t>выполнение контрольных нормативов и требований по общей и профессионально-прикладной физической подготовке.</w:t>
      </w:r>
    </w:p>
    <w:p w:rsidR="00785C79" w:rsidRPr="00785C79" w:rsidRDefault="00785C79" w:rsidP="00FE165C">
      <w:pPr>
        <w:spacing w:after="0" w:line="240" w:lineRule="auto"/>
        <w:ind w:right="-1" w:firstLine="709"/>
        <w:jc w:val="both"/>
        <w:rPr>
          <w:rFonts w:eastAsia="Times New Roman"/>
          <w:color w:val="373D3F"/>
          <w:sz w:val="28"/>
          <w:szCs w:val="28"/>
          <w:lang w:eastAsia="ru-RU"/>
        </w:rPr>
      </w:pPr>
      <w:r w:rsidRPr="00785C79">
        <w:rPr>
          <w:rFonts w:eastAsia="Times New Roman"/>
          <w:color w:val="373D3F"/>
          <w:sz w:val="28"/>
          <w:szCs w:val="28"/>
          <w:lang w:eastAsia="ru-RU"/>
        </w:rPr>
        <w:t>Овладение практическим учебным материалом проверяется путем выполнения студентами контрольных испытаний.   К выполнению нормативов допускаются студенты, регулярно посещавшие учебные занятия (не менее 80% от общего количества практических занятий на 1-3 курсе и не менее 70% на 4-5 курсах) и получившие необходимую физическую подготовку (тренировку).</w:t>
      </w:r>
    </w:p>
    <w:p w:rsidR="00785C79" w:rsidRPr="001F2FD4" w:rsidRDefault="00785C79" w:rsidP="00FE165C">
      <w:pPr>
        <w:spacing w:after="0" w:line="240" w:lineRule="auto"/>
        <w:ind w:left="57" w:right="-1" w:firstLine="607"/>
        <w:jc w:val="both"/>
        <w:rPr>
          <w:rFonts w:eastAsia="Times New Roman"/>
          <w:color w:val="373D3F"/>
          <w:sz w:val="28"/>
          <w:szCs w:val="28"/>
          <w:lang w:eastAsia="ru-RU"/>
        </w:rPr>
      </w:pPr>
      <w:r w:rsidRPr="001F2FD4">
        <w:rPr>
          <w:rFonts w:eastAsia="Times New Roman"/>
          <w:color w:val="373D3F"/>
          <w:sz w:val="28"/>
          <w:szCs w:val="28"/>
          <w:lang w:eastAsia="ru-RU"/>
        </w:rPr>
        <w:t>В отдельных случаях студенты, не выполнившие некоторые контрольные нормативы по объективным причинам, по решению кафедры физической культуры могут быть аттестованы при условии систематического посещения занятий и сдачи зачетных требований по остальным разделам программы. Студенты подготовительной медицинской группы</w:t>
      </w:r>
      <w:r>
        <w:rPr>
          <w:rFonts w:eastAsia="Times New Roman"/>
          <w:color w:val="373D3F"/>
          <w:sz w:val="28"/>
          <w:szCs w:val="28"/>
          <w:lang w:eastAsia="ru-RU"/>
        </w:rPr>
        <w:t xml:space="preserve"> и спец «А»</w:t>
      </w:r>
      <w:r w:rsidRPr="001F2FD4">
        <w:rPr>
          <w:rFonts w:eastAsia="Times New Roman"/>
          <w:color w:val="373D3F"/>
          <w:sz w:val="28"/>
          <w:szCs w:val="28"/>
          <w:lang w:eastAsia="ru-RU"/>
        </w:rPr>
        <w:t>, не выполнившие контрольные нормативы по состоянию здоровья, могут быть аттестованы положительно при условии систематического посещения занятий. В отдельных случаях выполнение контрольных нормативов может быть перенесено на следующий семестр. Студенты, освобожденные от практических занятий на длительный период, сдают зачетные требования т</w:t>
      </w:r>
      <w:r>
        <w:rPr>
          <w:rFonts w:eastAsia="Times New Roman"/>
          <w:color w:val="373D3F"/>
          <w:sz w:val="28"/>
          <w:szCs w:val="28"/>
          <w:lang w:eastAsia="ru-RU"/>
        </w:rPr>
        <w:t>еоретического раздела программы (рефераты).</w:t>
      </w:r>
    </w:p>
    <w:p w:rsidR="00785C79" w:rsidRPr="001F2FD4" w:rsidRDefault="00FE165C" w:rsidP="00FE165C">
      <w:pPr>
        <w:tabs>
          <w:tab w:val="left" w:pos="567"/>
        </w:tabs>
        <w:spacing w:after="0" w:line="240" w:lineRule="auto"/>
        <w:ind w:left="57" w:right="-1"/>
        <w:jc w:val="both"/>
        <w:rPr>
          <w:rFonts w:eastAsia="Times New Roman"/>
          <w:color w:val="373D3F"/>
          <w:sz w:val="28"/>
          <w:szCs w:val="28"/>
          <w:lang w:eastAsia="ru-RU"/>
        </w:rPr>
      </w:pPr>
      <w:r>
        <w:rPr>
          <w:rFonts w:eastAsia="Times New Roman"/>
          <w:color w:val="373D3F"/>
          <w:sz w:val="28"/>
          <w:szCs w:val="28"/>
          <w:lang w:eastAsia="ru-RU"/>
        </w:rPr>
        <w:tab/>
      </w:r>
      <w:r w:rsidR="00785C79" w:rsidRPr="001F2FD4">
        <w:rPr>
          <w:rFonts w:eastAsia="Times New Roman"/>
          <w:color w:val="373D3F"/>
          <w:sz w:val="28"/>
          <w:szCs w:val="28"/>
          <w:lang w:eastAsia="ru-RU"/>
        </w:rPr>
        <w:t>Выполнение контрольных нормативов во всех видах испытаний в конце учебного года является обязательным и служит одним из показателей успешного выполнения студентами практического раздела учебной программы.</w:t>
      </w:r>
    </w:p>
    <w:p w:rsidR="00785C79" w:rsidRPr="001F2FD4" w:rsidRDefault="00FE165C" w:rsidP="00FE165C">
      <w:pPr>
        <w:tabs>
          <w:tab w:val="left" w:pos="567"/>
        </w:tabs>
        <w:spacing w:after="0" w:line="240" w:lineRule="auto"/>
        <w:ind w:left="57" w:right="-1"/>
        <w:jc w:val="both"/>
        <w:rPr>
          <w:rFonts w:eastAsia="Times New Roman"/>
          <w:color w:val="373D3F"/>
          <w:sz w:val="28"/>
          <w:szCs w:val="28"/>
          <w:lang w:eastAsia="ru-RU"/>
        </w:rPr>
      </w:pPr>
      <w:r>
        <w:rPr>
          <w:rFonts w:eastAsia="Times New Roman"/>
          <w:color w:val="373D3F"/>
          <w:sz w:val="28"/>
          <w:szCs w:val="28"/>
          <w:lang w:eastAsia="ru-RU"/>
        </w:rPr>
        <w:tab/>
      </w:r>
      <w:r w:rsidR="00785C79" w:rsidRPr="001F2FD4">
        <w:rPr>
          <w:rFonts w:eastAsia="Times New Roman"/>
          <w:color w:val="373D3F"/>
          <w:sz w:val="28"/>
          <w:szCs w:val="28"/>
          <w:lang w:eastAsia="ru-RU"/>
        </w:rPr>
        <w:t>Теоретическая подготовка оценивается по уровню специальных знаний, позволяющих студенту применять средства и методы физической культуры для поддержания высокого уровня работоспособности и творческой активности, самостоятельно оценивать влияние различных форм занятий на организм.</w:t>
      </w:r>
    </w:p>
    <w:p w:rsidR="00785C79" w:rsidRPr="001F2FD4" w:rsidRDefault="00785C79" w:rsidP="00FE165C">
      <w:pPr>
        <w:spacing w:before="100" w:beforeAutospacing="1" w:after="0" w:line="240" w:lineRule="auto"/>
        <w:ind w:left="57" w:right="-1" w:firstLine="510"/>
        <w:jc w:val="both"/>
        <w:rPr>
          <w:rFonts w:eastAsia="Times New Roman"/>
          <w:color w:val="373D3F"/>
          <w:sz w:val="28"/>
          <w:szCs w:val="28"/>
          <w:lang w:eastAsia="ru-RU"/>
        </w:rPr>
      </w:pPr>
      <w:r w:rsidRPr="001F2FD4">
        <w:rPr>
          <w:rFonts w:eastAsia="Times New Roman"/>
          <w:color w:val="373D3F"/>
          <w:sz w:val="28"/>
          <w:szCs w:val="28"/>
          <w:lang w:eastAsia="ru-RU"/>
        </w:rPr>
        <w:lastRenderedPageBreak/>
        <w:t>Зачетные нормативы разрабатываются методической комиссие</w:t>
      </w:r>
      <w:r>
        <w:rPr>
          <w:rFonts w:eastAsia="Times New Roman"/>
          <w:color w:val="373D3F"/>
          <w:sz w:val="28"/>
          <w:szCs w:val="28"/>
          <w:lang w:eastAsia="ru-RU"/>
        </w:rPr>
        <w:t>й кафедры физкультуры Центра спорта</w:t>
      </w:r>
      <w:r w:rsidRPr="001F2FD4">
        <w:rPr>
          <w:rFonts w:eastAsia="Times New Roman"/>
          <w:color w:val="373D3F"/>
          <w:sz w:val="28"/>
          <w:szCs w:val="28"/>
          <w:lang w:eastAsia="ru-RU"/>
        </w:rPr>
        <w:t>. При зачете учитывается любой результат, показанный студентом, при условии, что от семестра к семестру выявлялась его положительная динамика.</w:t>
      </w:r>
    </w:p>
    <w:p w:rsidR="00264DA2" w:rsidRPr="00785C79" w:rsidRDefault="00785C79" w:rsidP="00FE165C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Промежуточная аттестация в 9 семестре (5 курс) определяется по итогам всех семестров. В случае невыполнения студентом зачетных требований, зачет не проставляется и ему предоставляется возможность посещения консультативных занятий, предусмотренных расписанием кафедры Центра спорта.</w:t>
      </w:r>
    </w:p>
    <w:sectPr w:rsidR="00264DA2" w:rsidRPr="0078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51D4"/>
    <w:multiLevelType w:val="multilevel"/>
    <w:tmpl w:val="D9C0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80971"/>
    <w:multiLevelType w:val="hybridMultilevel"/>
    <w:tmpl w:val="C42ECA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55644E"/>
    <w:multiLevelType w:val="hybridMultilevel"/>
    <w:tmpl w:val="AAB6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B0770"/>
    <w:multiLevelType w:val="hybridMultilevel"/>
    <w:tmpl w:val="1A38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59"/>
    <w:rsid w:val="00264DA2"/>
    <w:rsid w:val="00446E59"/>
    <w:rsid w:val="00592D50"/>
    <w:rsid w:val="00785C79"/>
    <w:rsid w:val="00FE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5780"/>
  <w15:chartTrackingRefBased/>
  <w15:docId w15:val="{0ACCA9A8-DA69-4761-B9AA-628FADA9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1MSMU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2025-02-24T09:16:00Z</dcterms:created>
  <dcterms:modified xsi:type="dcterms:W3CDTF">2025-02-24T09:41:00Z</dcterms:modified>
</cp:coreProperties>
</file>