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3119"/>
        <w:gridCol w:w="850"/>
        <w:gridCol w:w="957"/>
        <w:gridCol w:w="2304"/>
        <w:gridCol w:w="1701"/>
      </w:tblGrid>
      <w:tr w:rsidR="003C48E5" w:rsidRPr="00E9780D">
        <w:tc>
          <w:tcPr>
            <w:tcW w:w="9606" w:type="dxa"/>
            <w:gridSpan w:val="6"/>
            <w:shd w:val="clear" w:color="auto" w:fill="F2DBDB"/>
          </w:tcPr>
          <w:p w:rsidR="003C48E5" w:rsidRPr="008C6E9B" w:rsidRDefault="003C48E5" w:rsidP="008C6E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C6E9B">
              <w:rPr>
                <w:rFonts w:ascii="Times New Roman" w:hAnsi="Times New Roman" w:cs="Times New Roman"/>
                <w:b/>
                <w:sz w:val="32"/>
                <w:szCs w:val="32"/>
              </w:rPr>
              <w:t>Демонстрационная версия.</w:t>
            </w:r>
          </w:p>
          <w:p w:rsidR="003C48E5" w:rsidRPr="008C6E9B" w:rsidRDefault="003C48E5" w:rsidP="008C6E9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C6E9B">
              <w:rPr>
                <w:rFonts w:ascii="Times New Roman" w:hAnsi="Times New Roman" w:cs="Times New Roman"/>
                <w:b/>
                <w:sz w:val="32"/>
                <w:szCs w:val="32"/>
              </w:rPr>
              <w:t>Промежуточный мониторинг.</w:t>
            </w:r>
          </w:p>
          <w:p w:rsidR="003C48E5" w:rsidRPr="00A04732" w:rsidRDefault="003C48E5" w:rsidP="008C6E9B">
            <w:pPr>
              <w:jc w:val="center"/>
            </w:pPr>
            <w:r w:rsidRPr="008C6E9B">
              <w:rPr>
                <w:rFonts w:ascii="Times New Roman" w:hAnsi="Times New Roman" w:cs="Times New Roman"/>
                <w:b/>
                <w:sz w:val="32"/>
                <w:szCs w:val="32"/>
              </w:rPr>
              <w:t>Размножение и развитие.</w:t>
            </w:r>
          </w:p>
        </w:tc>
      </w:tr>
      <w:tr w:rsidR="003C48E5" w:rsidRPr="00E9780D">
        <w:tc>
          <w:tcPr>
            <w:tcW w:w="675" w:type="dxa"/>
            <w:shd w:val="clear" w:color="auto" w:fill="F2DBDB"/>
          </w:tcPr>
          <w:p w:rsidR="003C48E5" w:rsidRPr="00A04732" w:rsidRDefault="003C48E5" w:rsidP="00CE3452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19" w:type="dxa"/>
            <w:shd w:val="clear" w:color="auto" w:fill="F2DBDB"/>
          </w:tcPr>
          <w:p w:rsidR="003C48E5" w:rsidRPr="00A04732" w:rsidRDefault="003C48E5" w:rsidP="00CE3452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4111" w:type="dxa"/>
            <w:gridSpan w:val="3"/>
            <w:shd w:val="clear" w:color="auto" w:fill="F2DBDB"/>
          </w:tcPr>
          <w:p w:rsidR="003C48E5" w:rsidRPr="00A04732" w:rsidRDefault="003C48E5" w:rsidP="00CE3452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Варианты ответа</w:t>
            </w:r>
          </w:p>
        </w:tc>
        <w:tc>
          <w:tcPr>
            <w:tcW w:w="1701" w:type="dxa"/>
            <w:shd w:val="clear" w:color="auto" w:fill="F2DBDB"/>
          </w:tcPr>
          <w:p w:rsidR="003C48E5" w:rsidRPr="00A04732" w:rsidRDefault="003C48E5" w:rsidP="00CE3452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Правильный ответ</w:t>
            </w:r>
          </w:p>
        </w:tc>
      </w:tr>
      <w:tr w:rsidR="003C48E5" w:rsidRPr="00E9780D">
        <w:tc>
          <w:tcPr>
            <w:tcW w:w="9606" w:type="dxa"/>
            <w:gridSpan w:val="6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Выберите один правильный ответ из </w:t>
            </w:r>
            <w:proofErr w:type="gramStart"/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предложенных</w:t>
            </w:r>
            <w:proofErr w:type="gramEnd"/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931" w:type="dxa"/>
            <w:gridSpan w:val="5"/>
            <w:shd w:val="clear" w:color="auto" w:fill="FFFFFF"/>
          </w:tcPr>
          <w:p w:rsidR="003C48E5" w:rsidRPr="00A04732" w:rsidRDefault="008C6E9B" w:rsidP="001D09D2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object w:dxaOrig="6300" w:dyaOrig="49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5pt;height:249pt" o:ole="">
                  <v:imagedata r:id="rId4" o:title=""/>
                </v:shape>
                <o:OLEObject Type="Embed" ProgID="PBrush" ShapeID="_x0000_i1025" DrawAspect="Content" ObjectID="_1494259888" r:id="rId5"/>
              </w:objec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3C48E5" w:rsidRPr="008C6E9B" w:rsidRDefault="003C48E5" w:rsidP="00DF0F6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основе формирования органов у многоклеточного организма лежит процесс</w:t>
            </w:r>
          </w:p>
        </w:tc>
        <w:tc>
          <w:tcPr>
            <w:tcW w:w="4111" w:type="dxa"/>
            <w:gridSpan w:val="3"/>
          </w:tcPr>
          <w:p w:rsidR="003C48E5" w:rsidRPr="008C6E9B" w:rsidRDefault="003C48E5" w:rsidP="00DF0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мейоза </w:t>
            </w:r>
          </w:p>
          <w:p w:rsidR="003C48E5" w:rsidRPr="008C6E9B" w:rsidRDefault="003C48E5" w:rsidP="00DF0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митоза </w:t>
            </w:r>
          </w:p>
          <w:p w:rsidR="003C48E5" w:rsidRPr="008C6E9B" w:rsidRDefault="003C48E5" w:rsidP="00DF0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оплодотворения </w:t>
            </w:r>
          </w:p>
          <w:p w:rsidR="003C48E5" w:rsidRPr="008C6E9B" w:rsidRDefault="003C48E5" w:rsidP="00DF0F6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4) конъюгации</w:t>
            </w:r>
          </w:p>
          <w:p w:rsidR="003C48E5" w:rsidRPr="008C6E9B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931" w:type="dxa"/>
            <w:gridSpan w:val="5"/>
          </w:tcPr>
          <w:p w:rsidR="003C48E5" w:rsidRPr="00A04732" w:rsidRDefault="009E26A4" w:rsidP="006F5C4A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2028825"/>
                  <wp:effectExtent l="19050" t="0" r="9525" b="0"/>
                  <wp:docPr id="2" name="Picture 4" descr="http://www.morphology.dp.ua/_mp3/cytology-cell-cyc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orphology.dp.ua/_mp3/cytology-cell-cycl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3C48E5" w:rsidRPr="008C6E9B" w:rsidRDefault="003C48E5" w:rsidP="0022316C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интерфазе перед митозом в клетке</w:t>
            </w:r>
          </w:p>
        </w:tc>
        <w:tc>
          <w:tcPr>
            <w:tcW w:w="4111" w:type="dxa"/>
            <w:gridSpan w:val="3"/>
          </w:tcPr>
          <w:p w:rsidR="003C48E5" w:rsidRPr="008C6E9B" w:rsidRDefault="003C48E5" w:rsidP="0022316C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хромосомы выстраиваются в плоскости экватора</w:t>
            </w:r>
            <w:r w:rsidR="008C6E9B"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хромосомы расходятся к полюсам клетки </w:t>
            </w:r>
            <w:r w:rsidR="008C6E9B"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3) количество молекул ДНК уменьшается вдвое</w:t>
            </w:r>
            <w:r w:rsidR="008C6E9B"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4) количество </w:t>
            </w: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молекул ДНК удваивается</w:t>
            </w:r>
          </w:p>
        </w:tc>
        <w:tc>
          <w:tcPr>
            <w:tcW w:w="1701" w:type="dxa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</w:t>
            </w:r>
          </w:p>
        </w:tc>
      </w:tr>
      <w:tr w:rsidR="003C48E5" w:rsidRPr="00E9780D">
        <w:tc>
          <w:tcPr>
            <w:tcW w:w="9606" w:type="dxa"/>
            <w:gridSpan w:val="6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Выберите все правильные ответы из предложенных: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931" w:type="dxa"/>
            <w:gridSpan w:val="5"/>
          </w:tcPr>
          <w:p w:rsidR="003C48E5" w:rsidRPr="00A04732" w:rsidRDefault="00751A5D" w:rsidP="00751A5D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1885950"/>
                  <wp:effectExtent l="19050" t="0" r="0" b="0"/>
                  <wp:docPr id="1" name="Рисунок 4" descr="Мейоз, предшествующий образованию пыльцевых зерен у лука (слева направо и сверху вниз). Фото с сайта http://laurent.penet.free.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ейоз, предшествующий образованию пыльцевых зерен у лука (слева направо и сверху вниз). Фото с сайта http://laurent.penet.free.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A6F23">
              <w:rPr>
                <w:noProof/>
                <w:lang w:eastAsia="ru-RU"/>
              </w:rPr>
              <w:drawing>
                <wp:inline distT="0" distB="0" distL="0" distR="0">
                  <wp:extent cx="2562225" cy="1872722"/>
                  <wp:effectExtent l="19050" t="0" r="9525" b="0"/>
                  <wp:docPr id="7" name="Рисунок 7" descr="http://fb.ru/misc/i/gallery/10699/353710.jpg?139574635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b.ru/misc/i/gallery/10699/353710.jpg?139574635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7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3C48E5" w:rsidRPr="008C6E9B" w:rsidRDefault="003C48E5" w:rsidP="0012743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процессе мейоза происходит</w:t>
            </w:r>
          </w:p>
        </w:tc>
        <w:tc>
          <w:tcPr>
            <w:tcW w:w="4111" w:type="dxa"/>
            <w:gridSpan w:val="3"/>
          </w:tcPr>
          <w:p w:rsidR="003C48E5" w:rsidRPr="008C6E9B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1) деление эукариотических клеток 2) формирование прокариотических клеток 3) уменьшение числа хромосом вдвое 4) сохранение диплоидного набора хромосом 5) образование двух дочерних клеток 6) развитие четырех гаплоидных клеток</w:t>
            </w:r>
          </w:p>
        </w:tc>
        <w:tc>
          <w:tcPr>
            <w:tcW w:w="1701" w:type="dxa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136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31" w:type="dxa"/>
            <w:gridSpan w:val="5"/>
          </w:tcPr>
          <w:p w:rsidR="003C48E5" w:rsidRPr="00A04732" w:rsidRDefault="009E26A4" w:rsidP="007553C1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86100" cy="2047875"/>
                  <wp:effectExtent l="19050" t="0" r="0" b="0"/>
                  <wp:docPr id="3" name="Рисунок 8" descr="http://static.pourfemme.it/625X0/mamma/pourfemme/it/img/placen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static.pourfemme.it/625X0/mamma/pourfemme/it/img/placen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Какие факторы влияют на развитие зародыша человека?</w:t>
            </w:r>
          </w:p>
        </w:tc>
        <w:tc>
          <w:tcPr>
            <w:tcW w:w="4111" w:type="dxa"/>
            <w:gridSpan w:val="3"/>
          </w:tcPr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1) его внешнее строение </w:t>
            </w:r>
          </w:p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2) генетическая информация в зиготе </w:t>
            </w:r>
          </w:p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3) взаимодействие частей зародыша </w:t>
            </w:r>
          </w:p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4) наличие трех зародышевых листков </w:t>
            </w:r>
          </w:p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5) воздействие внешних факторов </w:t>
            </w:r>
          </w:p>
          <w:p w:rsidR="003C48E5" w:rsidRPr="008C6E9B" w:rsidRDefault="003C48E5" w:rsidP="008C6E9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6) наличие ворсинок в оболочке плода</w:t>
            </w:r>
          </w:p>
        </w:tc>
        <w:tc>
          <w:tcPr>
            <w:tcW w:w="1701" w:type="dxa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</w:t>
            </w:r>
          </w:p>
        </w:tc>
      </w:tr>
      <w:tr w:rsidR="003C48E5" w:rsidRPr="00E9780D">
        <w:tc>
          <w:tcPr>
            <w:tcW w:w="9606" w:type="dxa"/>
            <w:gridSpan w:val="6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Установите соответствие по таблице:</w:t>
            </w:r>
          </w:p>
        </w:tc>
      </w:tr>
      <w:tr w:rsidR="003C48E5" w:rsidRPr="00665252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31" w:type="dxa"/>
            <w:gridSpan w:val="5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26" w:type="dxa"/>
            <w:gridSpan w:val="3"/>
            <w:shd w:val="clear" w:color="auto" w:fill="FFFFFF" w:themeFill="background1"/>
          </w:tcPr>
          <w:p w:rsidR="003C48E5" w:rsidRPr="00A04732" w:rsidRDefault="009E26A4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33725" cy="1714500"/>
                  <wp:effectExtent l="19050" t="19050" r="28575" b="19050"/>
                  <wp:docPr id="4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145" r="8804" b="13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7145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5" w:type="dxa"/>
            <w:gridSpan w:val="2"/>
            <w:shd w:val="clear" w:color="auto" w:fill="FFFFFF" w:themeFill="background1"/>
          </w:tcPr>
          <w:p w:rsidR="003C48E5" w:rsidRPr="00A04732" w:rsidRDefault="009E26A4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752600"/>
                  <wp:effectExtent l="19050" t="0" r="0" b="0"/>
                  <wp:docPr id="5" name="Рисунок 74" descr="http://f6.s.qip.ru/YLAzZC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http://f6.s.qip.ru/YLAzZC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15211"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665252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  <w:vAlign w:val="center"/>
          </w:tcPr>
          <w:p w:rsidR="003C48E5" w:rsidRPr="008C6E9B" w:rsidRDefault="003C48E5" w:rsidP="00CE3452">
            <w:pPr>
              <w:pStyle w:val="p1"/>
              <w:rPr>
                <w:b/>
                <w:sz w:val="28"/>
                <w:szCs w:val="28"/>
              </w:rPr>
            </w:pPr>
            <w:r w:rsidRPr="008C6E9B">
              <w:rPr>
                <w:b/>
                <w:sz w:val="28"/>
                <w:szCs w:val="28"/>
              </w:rPr>
              <w:t>Способ размножения</w:t>
            </w:r>
          </w:p>
        </w:tc>
        <w:tc>
          <w:tcPr>
            <w:tcW w:w="850" w:type="dxa"/>
            <w:shd w:val="clear" w:color="auto" w:fill="D9D9D9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6E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Вид размножения</w:t>
            </w:r>
          </w:p>
        </w:tc>
        <w:tc>
          <w:tcPr>
            <w:tcW w:w="1701" w:type="dxa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p1"/>
            </w:pPr>
            <w:r w:rsidRPr="008C6E9B">
              <w:t xml:space="preserve">партеногенез 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половое</w:t>
            </w:r>
          </w:p>
        </w:tc>
        <w:tc>
          <w:tcPr>
            <w:tcW w:w="1701" w:type="dxa"/>
            <w:vMerge w:val="restart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12212</w:t>
            </w: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p1"/>
            </w:pPr>
            <w:r w:rsidRPr="008C6E9B">
              <w:t xml:space="preserve">почкование 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бесполое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фрагментация 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3C48E5" w:rsidRPr="008C6E9B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копуляция 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3C48E5" w:rsidRPr="008C6E9B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</w:tcPr>
          <w:p w:rsidR="003C48E5" w:rsidRPr="008C6E9B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</w:rPr>
              <w:t>шизогония</w:t>
            </w:r>
          </w:p>
        </w:tc>
        <w:tc>
          <w:tcPr>
            <w:tcW w:w="850" w:type="dxa"/>
            <w:shd w:val="clear" w:color="auto" w:fill="BFBFBF" w:themeFill="background1" w:themeFillShade="BF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3C48E5" w:rsidRPr="008C6E9B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48E5" w:rsidRPr="00665252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E9B" w:rsidRPr="00665252" w:rsidTr="0072651D">
        <w:tc>
          <w:tcPr>
            <w:tcW w:w="675" w:type="dxa"/>
            <w:shd w:val="clear" w:color="auto" w:fill="C00000"/>
          </w:tcPr>
          <w:p w:rsidR="008C6E9B" w:rsidRPr="00A04732" w:rsidRDefault="008C6E9B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8931" w:type="dxa"/>
            <w:gridSpan w:val="5"/>
            <w:shd w:val="clear" w:color="auto" w:fill="C00000"/>
          </w:tcPr>
          <w:p w:rsidR="008C6E9B" w:rsidRPr="00A04732" w:rsidRDefault="008C6E9B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3C48E5" w:rsidRPr="00A04732" w:rsidRDefault="009E26A4" w:rsidP="00EC1BD8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76650" cy="2419350"/>
                  <wp:effectExtent l="19050" t="0" r="0" b="0"/>
                  <wp:docPr id="6" name="Рисунок 22" descr="http://cs617831.vk.me/v617831040/1b254/YSsXSo7lM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cs617831.vk.me/v617831040/1b254/YSsXSo7lM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665252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D9D9D9"/>
            <w:vAlign w:val="center"/>
          </w:tcPr>
          <w:p w:rsidR="003C48E5" w:rsidRPr="008C6E9B" w:rsidRDefault="003C48E5" w:rsidP="00CE3452">
            <w:pPr>
              <w:pStyle w:val="p1"/>
              <w:rPr>
                <w:b/>
                <w:sz w:val="28"/>
                <w:szCs w:val="28"/>
              </w:rPr>
            </w:pPr>
            <w:r w:rsidRPr="008C6E9B">
              <w:rPr>
                <w:b/>
                <w:sz w:val="28"/>
                <w:szCs w:val="28"/>
              </w:rPr>
              <w:t>Фаза сперматогенеза</w:t>
            </w:r>
          </w:p>
        </w:tc>
        <w:tc>
          <w:tcPr>
            <w:tcW w:w="850" w:type="dxa"/>
            <w:shd w:val="clear" w:color="auto" w:fill="D9D9D9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shd w:val="clear" w:color="auto" w:fill="D9D9D9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C6E9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Характеристика фазы мейоза</w:t>
            </w:r>
          </w:p>
        </w:tc>
        <w:tc>
          <w:tcPr>
            <w:tcW w:w="1701" w:type="dxa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p1"/>
            </w:pPr>
            <w:r w:rsidRPr="008C6E9B">
              <w:t>созревание (первое деление мейоза)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8C6E9B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61" w:type="dxa"/>
            <w:gridSpan w:val="2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2n4c</w:t>
            </w:r>
          </w:p>
        </w:tc>
        <w:tc>
          <w:tcPr>
            <w:tcW w:w="1701" w:type="dxa"/>
            <w:vMerge w:val="restart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21433</w:t>
            </w: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p1"/>
            </w:pPr>
            <w:r w:rsidRPr="008C6E9B">
              <w:t>рост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8C6E9B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61" w:type="dxa"/>
            <w:gridSpan w:val="2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n2c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p1"/>
            </w:pPr>
            <w:r w:rsidRPr="008C6E9B">
              <w:t>размножение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8C6E9B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61" w:type="dxa"/>
            <w:gridSpan w:val="2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nc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p1"/>
            </w:pPr>
            <w:r w:rsidRPr="008C6E9B">
              <w:t>формирование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8C6E9B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E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61" w:type="dxa"/>
            <w:gridSpan w:val="2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2n2c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665252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vAlign w:val="center"/>
          </w:tcPr>
          <w:p w:rsidR="003C48E5" w:rsidRPr="008C6E9B" w:rsidRDefault="003C48E5" w:rsidP="00CE34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C6E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созревание (второе деление мейоза)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8C6E9B" w:rsidRDefault="003C48E5" w:rsidP="00CE077B">
            <w:pPr>
              <w:snapToGrid w:val="0"/>
              <w:spacing w:before="100" w:beforeAutospacing="1" w:afterAutospacing="1" w:line="1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3C48E5" w:rsidRPr="008C6E9B" w:rsidRDefault="003C48E5" w:rsidP="00CE077B">
            <w:pPr>
              <w:snapToGrid w:val="0"/>
              <w:spacing w:before="100" w:beforeAutospacing="1" w:afterAutospacing="1" w:line="1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9606" w:type="dxa"/>
            <w:gridSpan w:val="6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Установите соответствие по рисунку:</w:t>
            </w:r>
          </w:p>
        </w:tc>
      </w:tr>
      <w:tr w:rsidR="008C6E9B" w:rsidRPr="00E9780D" w:rsidTr="00E11A72">
        <w:tc>
          <w:tcPr>
            <w:tcW w:w="675" w:type="dxa"/>
            <w:shd w:val="clear" w:color="auto" w:fill="C00000"/>
          </w:tcPr>
          <w:p w:rsidR="008C6E9B" w:rsidRPr="00A04732" w:rsidRDefault="008C6E9B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8931" w:type="dxa"/>
            <w:gridSpan w:val="5"/>
            <w:shd w:val="clear" w:color="auto" w:fill="C00000"/>
          </w:tcPr>
          <w:p w:rsidR="008C6E9B" w:rsidRPr="00A04732" w:rsidRDefault="008C6E9B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</w:tcPr>
          <w:p w:rsidR="003C48E5" w:rsidRPr="00A04732" w:rsidRDefault="003C48E5" w:rsidP="003B3DE6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object w:dxaOrig="2520" w:dyaOrig="3765">
                <v:shape id="_x0000_i1026" type="#_x0000_t75" style="width:126pt;height:188.25pt" o:ole="">
                  <v:imagedata r:id="rId13" o:title=""/>
                </v:shape>
                <o:OLEObject Type="Embed" ProgID="PBrush" ShapeID="_x0000_i1026" DrawAspect="Content" ObjectID="_1494259889" r:id="rId14"/>
              </w:object>
            </w: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347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3261" w:type="dxa"/>
            <w:gridSpan w:val="2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2n2c</w:t>
            </w:r>
          </w:p>
        </w:tc>
        <w:tc>
          <w:tcPr>
            <w:tcW w:w="1701" w:type="dxa"/>
            <w:vMerge w:val="restart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БАБВГГ</w:t>
            </w: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347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3261" w:type="dxa"/>
            <w:gridSpan w:val="2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2n4c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347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3261" w:type="dxa"/>
            <w:gridSpan w:val="2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n2c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347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3261" w:type="dxa"/>
            <w:gridSpan w:val="2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34758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3261" w:type="dxa"/>
            <w:gridSpan w:val="2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475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4n4c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3475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3C48E5" w:rsidRPr="00534758" w:rsidRDefault="003C48E5" w:rsidP="00CE34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3C48E5" w:rsidRPr="00E9780D" w:rsidTr="008C6E9B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9606" w:type="dxa"/>
            <w:gridSpan w:val="6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Определите порядок событий: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931" w:type="dxa"/>
            <w:gridSpan w:val="5"/>
            <w:shd w:val="clear" w:color="auto" w:fill="D9D9D9"/>
          </w:tcPr>
          <w:p w:rsidR="003C48E5" w:rsidRPr="009E26A4" w:rsidRDefault="003C48E5" w:rsidP="009E26A4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26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Установите последовательность </w:t>
            </w:r>
            <w:r w:rsidR="009E26A4" w:rsidRPr="009E26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событий:</w:t>
            </w:r>
          </w:p>
        </w:tc>
      </w:tr>
      <w:tr w:rsidR="003C48E5" w:rsidRPr="00E9780D" w:rsidTr="009E26A4">
        <w:tc>
          <w:tcPr>
            <w:tcW w:w="675" w:type="dxa"/>
            <w:shd w:val="clear" w:color="auto" w:fill="C00000"/>
          </w:tcPr>
          <w:p w:rsidR="003C48E5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FFFFFF" w:themeFill="background1"/>
          </w:tcPr>
          <w:p w:rsidR="003C48E5" w:rsidRPr="00A04732" w:rsidRDefault="009E26A4" w:rsidP="003B3DE6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object w:dxaOrig="7935" w:dyaOrig="3750">
                <v:shape id="_x0000_i1027" type="#_x0000_t75" style="width:396.75pt;height:187.5pt" o:ole="">
                  <v:imagedata r:id="rId15" o:title=""/>
                </v:shape>
                <o:OLEObject Type="Embed" ProgID="PBrush" ShapeID="_x0000_i1027" DrawAspect="Content" ObjectID="_1494259890" r:id="rId16"/>
              </w:objec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570701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расхождение сестринских хроматид </w:t>
            </w:r>
          </w:p>
        </w:tc>
        <w:tc>
          <w:tcPr>
            <w:tcW w:w="1701" w:type="dxa"/>
            <w:vMerge w:val="restart"/>
          </w:tcPr>
          <w:p w:rsidR="003C48E5" w:rsidRPr="00A04732" w:rsidRDefault="009E26A4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ДБВАГ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570701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растворение ядерной оболочки 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570701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образование метафазной пластинки 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570701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деление цитоплазмы 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</w:p>
        </w:tc>
        <w:tc>
          <w:tcPr>
            <w:tcW w:w="7230" w:type="dxa"/>
            <w:gridSpan w:val="4"/>
          </w:tcPr>
          <w:p w:rsidR="003C48E5" w:rsidRPr="009E26A4" w:rsidRDefault="009E26A4" w:rsidP="0035539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спирализация (компактизация) хромосом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 w:rsidTr="009E26A4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9606" w:type="dxa"/>
            <w:gridSpan w:val="6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8931" w:type="dxa"/>
            <w:gridSpan w:val="5"/>
            <w:shd w:val="clear" w:color="auto" w:fill="D9D9D9"/>
          </w:tcPr>
          <w:p w:rsidR="003C48E5" w:rsidRPr="009E26A4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9E26A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Определите номера неправильных суждений: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D9D9D9"/>
          </w:tcPr>
          <w:p w:rsidR="003C48E5" w:rsidRPr="00A04732" w:rsidRDefault="009E26A4" w:rsidP="00DE3429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76800" cy="1619250"/>
                  <wp:effectExtent l="19050" t="0" r="0" b="0"/>
                  <wp:docPr id="9" name="Рисунок 1" descr="http://images.myshared.ru/205395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ages.myshared.ru/205395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6125" t="20142" r="5025" b="42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C969BB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благоприятных условиях бактерии делятся митозом, в неблагоприятных условиях – мейозом.</w:t>
            </w:r>
          </w:p>
        </w:tc>
        <w:tc>
          <w:tcPr>
            <w:tcW w:w="1701" w:type="dxa"/>
            <w:vMerge w:val="restart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125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C969BB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бесполым способам размножения относят почкование, фрагментацию, партеногенез.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C969BB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половом размножении в процессе, как правило, участвуют две особи.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C969BB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половом размножении обязательно участвуют половые клетки.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C969BB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Рост организма обеспечивают деления митоз и мейоз.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 w:rsidTr="009E26A4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931" w:type="dxa"/>
            <w:gridSpan w:val="5"/>
            <w:shd w:val="clear" w:color="auto" w:fill="D9D9D9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Определите номера неправильных суждений:</w:t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D9D9D9"/>
          </w:tcPr>
          <w:p w:rsidR="003C48E5" w:rsidRPr="00A04732" w:rsidRDefault="009E26A4" w:rsidP="00076FB5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19425" cy="2152650"/>
                  <wp:effectExtent l="19050" t="0" r="9525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0" w:name="_GoBack" w:colFirst="2" w:colLast="2"/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411967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эктодермы образуется нервная система и органы чувств.</w:t>
            </w:r>
          </w:p>
        </w:tc>
        <w:tc>
          <w:tcPr>
            <w:tcW w:w="1701" w:type="dxa"/>
            <w:vMerge w:val="restart"/>
          </w:tcPr>
          <w:p w:rsidR="003C48E5" w:rsidRPr="00A04732" w:rsidRDefault="003C48E5" w:rsidP="00CE077B">
            <w:pPr>
              <w:spacing w:before="100" w:beforeAutospacing="1" w:afterAutospac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</w:t>
            </w:r>
          </w:p>
        </w:tc>
      </w:tr>
      <w:bookmarkEnd w:id="0"/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411967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Нервная трубка закладывается между хордой и кишкой зародыша.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411967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 мезодермы образуются кости, мышцы, легкие и кровь.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411967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Стенка гаструлы состоит из двух слоев: эктодермы и энтодермы.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047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230" w:type="dxa"/>
            <w:gridSpan w:val="4"/>
          </w:tcPr>
          <w:p w:rsidR="003C48E5" w:rsidRPr="009E26A4" w:rsidRDefault="003C48E5" w:rsidP="00411967">
            <w:pPr>
              <w:pStyle w:val="a3"/>
              <w:rPr>
                <w:sz w:val="24"/>
                <w:szCs w:val="24"/>
              </w:rPr>
            </w:pPr>
            <w:r w:rsidRPr="009E26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 вторичноротым животным относятся хордовые, членистоногие и моллюски.</w:t>
            </w:r>
          </w:p>
        </w:tc>
        <w:tc>
          <w:tcPr>
            <w:tcW w:w="1701" w:type="dxa"/>
            <w:vMerge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8E5" w:rsidRPr="00E9780D" w:rsidTr="009E26A4">
        <w:tc>
          <w:tcPr>
            <w:tcW w:w="675" w:type="dxa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31" w:type="dxa"/>
            <w:gridSpan w:val="5"/>
            <w:shd w:val="clear" w:color="auto" w:fill="C00000"/>
          </w:tcPr>
          <w:p w:rsidR="003C48E5" w:rsidRPr="00A04732" w:rsidRDefault="003C48E5" w:rsidP="00CE077B">
            <w:pPr>
              <w:spacing w:before="100" w:beforeAutospacing="1" w:afterAutospacing="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3C48E5" w:rsidRDefault="003C48E5"/>
    <w:sectPr w:rsidR="003C48E5" w:rsidSect="005149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9E2C05"/>
    <w:rsid w:val="00076FB5"/>
    <w:rsid w:val="00127434"/>
    <w:rsid w:val="001379E1"/>
    <w:rsid w:val="001801A9"/>
    <w:rsid w:val="00183AC1"/>
    <w:rsid w:val="001A7690"/>
    <w:rsid w:val="001C1832"/>
    <w:rsid w:val="001D09D2"/>
    <w:rsid w:val="0022316C"/>
    <w:rsid w:val="002340B7"/>
    <w:rsid w:val="002438C9"/>
    <w:rsid w:val="00286EDE"/>
    <w:rsid w:val="002938A6"/>
    <w:rsid w:val="00331B78"/>
    <w:rsid w:val="0034645A"/>
    <w:rsid w:val="0035539C"/>
    <w:rsid w:val="003B3DE6"/>
    <w:rsid w:val="003C48E5"/>
    <w:rsid w:val="00411967"/>
    <w:rsid w:val="0049672B"/>
    <w:rsid w:val="004B03B8"/>
    <w:rsid w:val="004D123D"/>
    <w:rsid w:val="0051386D"/>
    <w:rsid w:val="00514997"/>
    <w:rsid w:val="00534758"/>
    <w:rsid w:val="00570701"/>
    <w:rsid w:val="00587395"/>
    <w:rsid w:val="005B6247"/>
    <w:rsid w:val="005C2F75"/>
    <w:rsid w:val="005D4E6C"/>
    <w:rsid w:val="00611732"/>
    <w:rsid w:val="00665252"/>
    <w:rsid w:val="006C1812"/>
    <w:rsid w:val="006F5C4A"/>
    <w:rsid w:val="00730CF3"/>
    <w:rsid w:val="00751A5D"/>
    <w:rsid w:val="007553C1"/>
    <w:rsid w:val="00757A16"/>
    <w:rsid w:val="00764080"/>
    <w:rsid w:val="007A6F23"/>
    <w:rsid w:val="008C6E9B"/>
    <w:rsid w:val="00921C3D"/>
    <w:rsid w:val="00977D48"/>
    <w:rsid w:val="009A756D"/>
    <w:rsid w:val="009E26A4"/>
    <w:rsid w:val="009E2C05"/>
    <w:rsid w:val="00A04732"/>
    <w:rsid w:val="00A2437F"/>
    <w:rsid w:val="00A3118A"/>
    <w:rsid w:val="00AB6596"/>
    <w:rsid w:val="00AE4B06"/>
    <w:rsid w:val="00B13BF9"/>
    <w:rsid w:val="00BD4354"/>
    <w:rsid w:val="00C22693"/>
    <w:rsid w:val="00C969BB"/>
    <w:rsid w:val="00CA3940"/>
    <w:rsid w:val="00CD4D51"/>
    <w:rsid w:val="00CE077B"/>
    <w:rsid w:val="00CE3452"/>
    <w:rsid w:val="00D545F2"/>
    <w:rsid w:val="00D723AB"/>
    <w:rsid w:val="00D760C7"/>
    <w:rsid w:val="00DA0ACC"/>
    <w:rsid w:val="00DE3429"/>
    <w:rsid w:val="00DF0F6C"/>
    <w:rsid w:val="00DF238F"/>
    <w:rsid w:val="00E10057"/>
    <w:rsid w:val="00E9780D"/>
    <w:rsid w:val="00EC1B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C05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F0F6C"/>
    <w:rPr>
      <w:rFonts w:cs="Calibri"/>
      <w:lang w:eastAsia="en-US"/>
    </w:rPr>
  </w:style>
  <w:style w:type="paragraph" w:customStyle="1" w:styleId="p1">
    <w:name w:val="p1"/>
    <w:basedOn w:val="a"/>
    <w:uiPriority w:val="99"/>
    <w:rsid w:val="00A243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1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1A5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ММА им. И.М. Сеченова</Company>
  <LinksUpToDate>false</LinksUpToDate>
  <CharactersWithSpaces>2794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4</cp:revision>
  <dcterms:created xsi:type="dcterms:W3CDTF">2015-04-17T10:06:00Z</dcterms:created>
  <dcterms:modified xsi:type="dcterms:W3CDTF">2015-05-27T15:13:00Z</dcterms:modified>
</cp:coreProperties>
</file>