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61" w:rsidRPr="00BA25C8" w:rsidRDefault="00332661" w:rsidP="00332661">
      <w:pPr>
        <w:spacing w:after="0" w:line="240" w:lineRule="auto"/>
        <w:ind w:left="78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ТЕСТОВЫЕ ЗАДАНИЯ ПО </w:t>
      </w:r>
      <w:r w:rsidR="000A309E">
        <w:rPr>
          <w:rFonts w:eastAsia="Calibri" w:cs="Times New Roman"/>
          <w:b/>
          <w:sz w:val="28"/>
          <w:szCs w:val="28"/>
        </w:rPr>
        <w:t xml:space="preserve">РАЗДЕЛУ </w:t>
      </w:r>
      <w:r w:rsidRPr="00BA25C8">
        <w:rPr>
          <w:rFonts w:eastAsia="Calibri" w:cs="Times New Roman"/>
          <w:b/>
          <w:sz w:val="28"/>
          <w:szCs w:val="28"/>
        </w:rPr>
        <w:t>АНАТОМИ</w:t>
      </w:r>
      <w:r w:rsidR="000A309E">
        <w:rPr>
          <w:rFonts w:eastAsia="Calibri" w:cs="Times New Roman"/>
          <w:b/>
          <w:sz w:val="28"/>
          <w:szCs w:val="28"/>
        </w:rPr>
        <w:t>Я</w:t>
      </w:r>
      <w:r w:rsidRPr="00BA25C8">
        <w:rPr>
          <w:rFonts w:eastAsia="Calibri" w:cs="Times New Roman"/>
          <w:b/>
          <w:sz w:val="28"/>
          <w:szCs w:val="28"/>
        </w:rPr>
        <w:t xml:space="preserve"> ЧЕЛОВЕКА</w:t>
      </w:r>
    </w:p>
    <w:p w:rsidR="000A309E" w:rsidRDefault="000A309E" w:rsidP="00332661">
      <w:pPr>
        <w:spacing w:after="0" w:line="240" w:lineRule="auto"/>
        <w:ind w:left="78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0A309E">
        <w:rPr>
          <w:rFonts w:eastAsia="Calibri" w:cs="Times New Roman"/>
          <w:b/>
          <w:sz w:val="28"/>
          <w:szCs w:val="28"/>
        </w:rPr>
        <w:t>Анатомия и физиология человека</w:t>
      </w:r>
    </w:p>
    <w:p w:rsidR="000A309E" w:rsidRDefault="000A309E" w:rsidP="000A309E">
      <w:pPr>
        <w:spacing w:after="0" w:line="240" w:lineRule="auto"/>
        <w:ind w:left="780"/>
        <w:contextualSpacing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 w:rsidRPr="00BA25C8">
        <w:rPr>
          <w:rFonts w:eastAsia="Calibri" w:cs="Times New Roman"/>
          <w:b/>
          <w:sz w:val="28"/>
          <w:szCs w:val="28"/>
        </w:rPr>
        <w:t>ДЛЯ</w:t>
      </w:r>
      <w:r>
        <w:rPr>
          <w:rFonts w:eastAsia="Calibri" w:cs="Times New Roman"/>
          <w:b/>
          <w:sz w:val="28"/>
          <w:szCs w:val="28"/>
        </w:rPr>
        <w:t xml:space="preserve"> СТУДЕНТОВ ФАКУЛЬТЕТА ВСО И ПСР</w:t>
      </w:r>
    </w:p>
    <w:p w:rsidR="00332661" w:rsidRPr="00BA25C8" w:rsidRDefault="00332661" w:rsidP="00332661">
      <w:pPr>
        <w:spacing w:after="0" w:line="240" w:lineRule="auto"/>
        <w:ind w:left="78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У позвоночника различают отделы:</w:t>
      </w:r>
    </w:p>
    <w:p w:rsidR="00332661" w:rsidRPr="00BA25C8" w:rsidRDefault="00332661" w:rsidP="00332661">
      <w:pPr>
        <w:spacing w:after="0" w:line="240" w:lineRule="auto"/>
        <w:ind w:left="782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шейный;</w:t>
      </w:r>
    </w:p>
    <w:p w:rsidR="00332661" w:rsidRPr="00BA25C8" w:rsidRDefault="00332661" w:rsidP="00332661">
      <w:pPr>
        <w:spacing w:after="0" w:line="240" w:lineRule="auto"/>
        <w:ind w:left="782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реберный;</w:t>
      </w:r>
    </w:p>
    <w:p w:rsidR="00332661" w:rsidRPr="00BA25C8" w:rsidRDefault="00332661" w:rsidP="00332661">
      <w:pPr>
        <w:spacing w:after="0" w:line="240" w:lineRule="auto"/>
        <w:ind w:left="782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поясничный;</w:t>
      </w:r>
    </w:p>
    <w:p w:rsidR="00332661" w:rsidRPr="00BA25C8" w:rsidRDefault="00332661" w:rsidP="00332661">
      <w:pPr>
        <w:tabs>
          <w:tab w:val="center" w:pos="5706"/>
        </w:tabs>
        <w:spacing w:after="0" w:line="240" w:lineRule="auto"/>
        <w:ind w:left="782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крестцовый.</w:t>
      </w:r>
      <w:r w:rsidRPr="00BA25C8">
        <w:rPr>
          <w:rFonts w:eastAsia="Calibri" w:cs="Times New Roman"/>
          <w:sz w:val="28"/>
          <w:szCs w:val="28"/>
        </w:rPr>
        <w:tab/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Пояс верхних конечностей образуют: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</w:t>
      </w:r>
      <w:r w:rsidRPr="00BA25C8">
        <w:rPr>
          <w:rFonts w:eastAsia="Calibri" w:cs="Times New Roman"/>
          <w:sz w:val="28"/>
          <w:szCs w:val="28"/>
          <w:lang w:val="en-US"/>
        </w:rPr>
        <w:t>I</w:t>
      </w:r>
      <w:r w:rsidRPr="00BA25C8">
        <w:rPr>
          <w:rFonts w:eastAsia="Calibri" w:cs="Times New Roman"/>
          <w:sz w:val="28"/>
          <w:szCs w:val="28"/>
        </w:rPr>
        <w:t xml:space="preserve"> ребро;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ключица;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грудина;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лопатка.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Какие отверстия имеются на дне (на стенках) средней черепной ямки?</w:t>
      </w:r>
    </w:p>
    <w:p w:rsidR="00332661" w:rsidRPr="00BA25C8" w:rsidRDefault="00332661" w:rsidP="00332661">
      <w:pPr>
        <w:spacing w:after="0" w:line="240" w:lineRule="auto"/>
        <w:ind w:left="704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 а – остистое отверстие;</w:t>
      </w:r>
    </w:p>
    <w:p w:rsidR="00332661" w:rsidRPr="00BA25C8" w:rsidRDefault="00332661" w:rsidP="00332661">
      <w:pPr>
        <w:spacing w:after="0" w:line="240" w:lineRule="auto"/>
        <w:ind w:left="704"/>
        <w:contextualSpacing/>
        <w:jc w:val="both"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 б – верхняя глазничная щель;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внутренний слуховой проход;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овальное отверстие.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Какие анатомические структуры имеются у каждого сустава?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суставная полость;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суставная губа;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суставной хрящ;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синовиальная жидкость.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Какие движения возможны в </w:t>
      </w:r>
      <w:proofErr w:type="gramStart"/>
      <w:r w:rsidRPr="00BA25C8">
        <w:rPr>
          <w:rFonts w:eastAsia="Calibri" w:cs="Times New Roman"/>
          <w:b/>
          <w:sz w:val="28"/>
          <w:szCs w:val="28"/>
        </w:rPr>
        <w:t>атланто-затылочном</w:t>
      </w:r>
      <w:proofErr w:type="gramEnd"/>
      <w:r w:rsidRPr="00BA25C8">
        <w:rPr>
          <w:rFonts w:eastAsia="Calibri" w:cs="Times New Roman"/>
          <w:b/>
          <w:sz w:val="28"/>
          <w:szCs w:val="28"/>
        </w:rPr>
        <w:t xml:space="preserve"> суставе?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сгибание и разгибание;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отведение головы;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приведение головы;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повороты (вращение) головы.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Какие кости участвуют в образовании </w:t>
      </w:r>
      <w:proofErr w:type="gramStart"/>
      <w:r w:rsidRPr="00BA25C8">
        <w:rPr>
          <w:rFonts w:eastAsia="Calibri" w:cs="Times New Roman"/>
          <w:b/>
          <w:sz w:val="28"/>
          <w:szCs w:val="28"/>
        </w:rPr>
        <w:t>луче-запястного</w:t>
      </w:r>
      <w:proofErr w:type="gramEnd"/>
      <w:r w:rsidRPr="00BA25C8">
        <w:rPr>
          <w:rFonts w:eastAsia="Calibri" w:cs="Times New Roman"/>
          <w:b/>
          <w:sz w:val="28"/>
          <w:szCs w:val="28"/>
        </w:rPr>
        <w:t xml:space="preserve"> сустава?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гороховидная кость;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трехгранная кость;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ладьевидная кость;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лучевая кость.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Коленный сустав образуют кости: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бедренная кость;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малоберцовая кость;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большеберцовая кость;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надколенник.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Какие из перечисленных мышц относят к мышцам шеи: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двубрюшная мышца;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крыловидные мышцы;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грудино-ключично-сосцевидная мышца;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лопаточно-подъязычная мышца.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lastRenderedPageBreak/>
        <w:t>Какие из перечисленных мышц относят к мышцам спины: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ромбовидные;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трапециевидные;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межреберные;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мышца, выпрямляющая позвоночник.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Анатомические структуры, участвующие в образовании стенок пахового канала: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внутренняя косая мышца живота;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прямая мышца живота;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поперечная фасция;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паховая связка.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Мышцы, действующие на локтевой сустав: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двуглавая;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клювовидно-плечевая;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круглый пронатор;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трехглавая.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Анатомические структуры, образующие границы бедренного треугольника: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паховая связка;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портняжная мышца;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четырехглавая мышца бедра;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длинная приводящая мышца.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У языка различают следующие части:</w:t>
      </w:r>
    </w:p>
    <w:p w:rsidR="00332661" w:rsidRPr="00BA25C8" w:rsidRDefault="00332661" w:rsidP="006C3969">
      <w:pPr>
        <w:spacing w:after="0" w:line="240" w:lineRule="auto"/>
        <w:ind w:left="709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основание языка;</w:t>
      </w:r>
    </w:p>
    <w:p w:rsidR="00332661" w:rsidRPr="00BA25C8" w:rsidRDefault="00332661" w:rsidP="006C3969">
      <w:pPr>
        <w:spacing w:after="0" w:line="240" w:lineRule="auto"/>
        <w:ind w:left="709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корень языка;</w:t>
      </w:r>
    </w:p>
    <w:p w:rsidR="00332661" w:rsidRPr="00BA25C8" w:rsidRDefault="00332661" w:rsidP="006C3969">
      <w:pPr>
        <w:spacing w:after="0" w:line="240" w:lineRule="auto"/>
        <w:ind w:left="709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сосочки языка;</w:t>
      </w:r>
    </w:p>
    <w:p w:rsidR="00332661" w:rsidRPr="00BA25C8" w:rsidRDefault="00332661" w:rsidP="006C3969">
      <w:pPr>
        <w:spacing w:after="0" w:line="240" w:lineRule="auto"/>
        <w:ind w:left="709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тело языка.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Желудок имеет следующие части: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тело;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кардиальная часть;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дно (свод) желудка;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г – </w:t>
      </w:r>
      <w:proofErr w:type="spellStart"/>
      <w:r w:rsidRPr="00BA25C8">
        <w:rPr>
          <w:rFonts w:eastAsia="Calibri" w:cs="Times New Roman"/>
          <w:sz w:val="28"/>
          <w:szCs w:val="28"/>
        </w:rPr>
        <w:t>привратниковая</w:t>
      </w:r>
      <w:proofErr w:type="spellEnd"/>
      <w:r w:rsidRPr="00BA25C8">
        <w:rPr>
          <w:rFonts w:eastAsia="Calibri" w:cs="Times New Roman"/>
          <w:sz w:val="28"/>
          <w:szCs w:val="28"/>
        </w:rPr>
        <w:t xml:space="preserve"> (пилорическая) часть.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Общий желчный и панкреатический протоки открывается в орган: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тощую кишку;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двенадцатиперстную кишку;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подвздошную кишку;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желудок.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Брыжейку имеют следующие части кишечника: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сигмовидная кишка;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поперечная ободочная кишка;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восходящая ободочная кишка;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слепая кишка.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Печень имеет следующие поверхности: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передняя;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lastRenderedPageBreak/>
        <w:t>б – висцеральная;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задняя;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диафрагмальная.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Малый сальник образуют следующие структуры: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печеночно-почечная связка;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печеночно-желудочная связка;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желудочно-ободочная связка;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печеночно-двенадцатиперстная.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Какие части различают у глотки?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преддверие;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носовая часть;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гортанная часть;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барабанная часть.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Функции гортани: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голосообразование;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дыхательная;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защитная;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секреторная.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Количество долей у правого легкого: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2 доли;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3 доли;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10 долей;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5долей.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Какие из указанных структур входят в состав легочного </w:t>
      </w:r>
      <w:proofErr w:type="spellStart"/>
      <w:r w:rsidRPr="00BA25C8">
        <w:rPr>
          <w:rFonts w:eastAsia="Calibri" w:cs="Times New Roman"/>
          <w:b/>
          <w:sz w:val="28"/>
          <w:szCs w:val="28"/>
        </w:rPr>
        <w:t>ацинуса</w:t>
      </w:r>
      <w:proofErr w:type="spellEnd"/>
      <w:r w:rsidRPr="00BA25C8">
        <w:rPr>
          <w:rFonts w:eastAsia="Calibri" w:cs="Times New Roman"/>
          <w:b/>
          <w:sz w:val="28"/>
          <w:szCs w:val="28"/>
        </w:rPr>
        <w:t>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дыхательные бронхиолы;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концевые бронхиолы;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альвеолярные ходы;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дольковые бронхиолы.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Анатомические образования, относящиеся к фиксирующему аппарату почки:</w:t>
      </w:r>
    </w:p>
    <w:p w:rsidR="00332661" w:rsidRPr="00BA25C8" w:rsidRDefault="00332661" w:rsidP="00332661">
      <w:pPr>
        <w:spacing w:after="0" w:line="240" w:lineRule="auto"/>
        <w:ind w:left="704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оболочки почки;</w:t>
      </w:r>
    </w:p>
    <w:p w:rsidR="00332661" w:rsidRPr="00BA25C8" w:rsidRDefault="00332661" w:rsidP="00332661">
      <w:pPr>
        <w:spacing w:after="0" w:line="240" w:lineRule="auto"/>
        <w:ind w:left="704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внутрибрюшное давление;</w:t>
      </w:r>
    </w:p>
    <w:p w:rsidR="00332661" w:rsidRPr="00BA25C8" w:rsidRDefault="00332661" w:rsidP="00332661">
      <w:pPr>
        <w:spacing w:after="0" w:line="240" w:lineRule="auto"/>
        <w:ind w:left="704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почечная ножка;</w:t>
      </w:r>
    </w:p>
    <w:p w:rsidR="00332661" w:rsidRPr="00BA25C8" w:rsidRDefault="00332661" w:rsidP="00332661">
      <w:pPr>
        <w:spacing w:after="0" w:line="240" w:lineRule="auto"/>
        <w:ind w:left="704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почечное ложе.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Корковое вещество почки образуют: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почечные тельца;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сосочковые протоки;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проксимальный извитой каналец;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дистальный извитой каналец.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В состав нефрона входят: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капсула клубочка;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капиллярный клубочек почечного тельца;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собирательная трубочка;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дистальный извитой каналец.</w:t>
      </w:r>
    </w:p>
    <w:p w:rsidR="00332661" w:rsidRPr="00BA25C8" w:rsidRDefault="00332661" w:rsidP="00332661">
      <w:pPr>
        <w:pStyle w:val="a3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Мочевой пузырь имеет следующие части:</w:t>
      </w:r>
    </w:p>
    <w:p w:rsidR="00332661" w:rsidRPr="00BA25C8" w:rsidRDefault="00332661" w:rsidP="00332661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lastRenderedPageBreak/>
        <w:t>а – дно;</w:t>
      </w:r>
    </w:p>
    <w:p w:rsidR="00332661" w:rsidRPr="00BA25C8" w:rsidRDefault="00332661" w:rsidP="00332661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тело;</w:t>
      </w:r>
    </w:p>
    <w:p w:rsidR="00332661" w:rsidRPr="00BA25C8" w:rsidRDefault="00332661" w:rsidP="00332661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ампула;</w:t>
      </w:r>
    </w:p>
    <w:p w:rsidR="00332661" w:rsidRPr="00BA25C8" w:rsidRDefault="00332661" w:rsidP="00332661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шейка.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В каких канальцах яичка образуются сперматозоиды?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выносящие канальцы;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извитые семенные канальцы;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прямые семенные канальцы;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д – канальцы сети яичка.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Стенка матка имеет следующие слои: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периметрий;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</w:t>
      </w:r>
      <w:proofErr w:type="spellStart"/>
      <w:r w:rsidRPr="00BA25C8">
        <w:rPr>
          <w:rFonts w:eastAsia="Calibri" w:cs="Times New Roman"/>
          <w:sz w:val="28"/>
          <w:szCs w:val="28"/>
        </w:rPr>
        <w:t>параметрий</w:t>
      </w:r>
      <w:proofErr w:type="spellEnd"/>
      <w:r w:rsidRPr="00BA25C8">
        <w:rPr>
          <w:rFonts w:eastAsia="Calibri" w:cs="Times New Roman"/>
          <w:sz w:val="28"/>
          <w:szCs w:val="28"/>
        </w:rPr>
        <w:t>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эндометрий;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г – </w:t>
      </w:r>
      <w:proofErr w:type="spellStart"/>
      <w:r w:rsidRPr="00BA25C8">
        <w:rPr>
          <w:rFonts w:eastAsia="Calibri" w:cs="Times New Roman"/>
          <w:sz w:val="28"/>
          <w:szCs w:val="28"/>
        </w:rPr>
        <w:t>миометрий</w:t>
      </w:r>
      <w:proofErr w:type="spellEnd"/>
      <w:r w:rsidRPr="00BA25C8">
        <w:rPr>
          <w:rFonts w:eastAsia="Calibri" w:cs="Times New Roman"/>
          <w:sz w:val="28"/>
          <w:szCs w:val="28"/>
        </w:rPr>
        <w:t>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В состав передней доли гипофиза входят: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бугорная часть;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нервная доля;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воронка;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дистальная часть.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Отделы кишки, где имеются лимфоидные бляшки: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слепая кишка;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сигмовидная кишка;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подвздошная кишка;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тощая кишка.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Грудной проток впадает в вену: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плечеголовную;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левый венозный угол;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наружную яремную;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внутреннюю яремную вену.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 каким группам лимфатических узлов направляется лимфа от молочной железы?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</w:t>
      </w:r>
      <w:proofErr w:type="spellStart"/>
      <w:r w:rsidRPr="00BA25C8">
        <w:rPr>
          <w:rFonts w:eastAsia="Calibri" w:cs="Times New Roman"/>
          <w:sz w:val="28"/>
          <w:szCs w:val="28"/>
        </w:rPr>
        <w:t>межгрудные</w:t>
      </w:r>
      <w:proofErr w:type="spellEnd"/>
      <w:r w:rsidRPr="00BA25C8">
        <w:rPr>
          <w:rFonts w:eastAsia="Calibri" w:cs="Times New Roman"/>
          <w:sz w:val="28"/>
          <w:szCs w:val="28"/>
        </w:rPr>
        <w:t xml:space="preserve">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</w:t>
      </w:r>
      <w:proofErr w:type="spellStart"/>
      <w:r w:rsidRPr="00BA25C8">
        <w:rPr>
          <w:rFonts w:eastAsia="Calibri" w:cs="Times New Roman"/>
          <w:sz w:val="28"/>
          <w:szCs w:val="28"/>
        </w:rPr>
        <w:t>окологрудинные</w:t>
      </w:r>
      <w:proofErr w:type="spellEnd"/>
      <w:r w:rsidRPr="00BA25C8">
        <w:rPr>
          <w:rFonts w:eastAsia="Calibri" w:cs="Times New Roman"/>
          <w:sz w:val="28"/>
          <w:szCs w:val="28"/>
        </w:rPr>
        <w:t xml:space="preserve">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латеральные глубокие шейные;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подмышечные.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В правое предсердие открываются:</w:t>
      </w:r>
    </w:p>
    <w:p w:rsidR="00332661" w:rsidRPr="00BA25C8" w:rsidRDefault="00332661" w:rsidP="00332661">
      <w:pPr>
        <w:spacing w:after="0" w:line="240" w:lineRule="auto"/>
        <w:ind w:left="846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нижняя полая вена;</w:t>
      </w:r>
    </w:p>
    <w:p w:rsidR="00332661" w:rsidRPr="00BA25C8" w:rsidRDefault="00332661" w:rsidP="00332661">
      <w:pPr>
        <w:spacing w:after="0" w:line="240" w:lineRule="auto"/>
        <w:ind w:left="846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верхняя полая вена;</w:t>
      </w:r>
    </w:p>
    <w:p w:rsidR="00332661" w:rsidRPr="00BA25C8" w:rsidRDefault="00332661" w:rsidP="00332661">
      <w:pPr>
        <w:spacing w:after="0" w:line="240" w:lineRule="auto"/>
        <w:ind w:left="846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аорта;</w:t>
      </w:r>
    </w:p>
    <w:p w:rsidR="00332661" w:rsidRPr="00BA25C8" w:rsidRDefault="00332661" w:rsidP="00332661">
      <w:pPr>
        <w:spacing w:after="0" w:line="240" w:lineRule="auto"/>
        <w:ind w:left="846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легочный ствол.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Узлы и пучки проводящей системы сердца: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ножка предсердно-желудочкового пучка (пучка Гиса);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синусно-предсердный узел;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предсердно-желудочковый узел;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завиток сердца.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lastRenderedPageBreak/>
        <w:t>Какие из перечисленных артерий относятся к передним ветвям наружной сонной артерии: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язычная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верхнечелюстная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восходящая глоточная;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лицевая артерия.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Какие артерии образуют поверхностную ладонную дугу?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лучевая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плечевая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общая межкостная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локтевая артерия.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От брюшной части аорты отходят следующие непарные висцеральные артерии: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чревный ствол;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верхняя прямокишечная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в – нижняя брыжеечная артерия;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средняя ободочная артерия;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Подошвенную артериальную дугу образуют: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глубокая подошвенная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медиальная подошвенная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латеральная подошвенная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дугообразная артерия.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 Вены, впадающие непосредственно в верхнюю полую вену: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задние межреберные;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перикардиальные;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непарная вена;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передние межреберные вены.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Корневые притоки воротной вены: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печеночные вены;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селезеночная вена;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нижняя брыжеечная вена;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верхняя брыжеечная вена.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 В передних рогах спинного мозга расположены следующие ядра: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двигательные ядра;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грудное ядро;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чувствительные ядра;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вегетативные ядра.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 Корковый центр общей чувствительности находится: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в средней лобной извилине;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в затылочной доле;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в постцентральной извилине;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в покрышечной части.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Какие отделы мозга относят к заднему мозгу?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мозжечок;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продолговатый мозг;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lastRenderedPageBreak/>
        <w:t>в – мост мозга;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средний мозг.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 Из какой полости мозга спинномозговая жидкость вытекает в </w:t>
      </w:r>
      <w:proofErr w:type="spellStart"/>
      <w:r w:rsidRPr="00BA25C8">
        <w:rPr>
          <w:rFonts w:eastAsia="Calibri" w:cs="Times New Roman"/>
          <w:b/>
          <w:sz w:val="28"/>
          <w:szCs w:val="28"/>
        </w:rPr>
        <w:t>подпаутинное</w:t>
      </w:r>
      <w:proofErr w:type="spellEnd"/>
      <w:r w:rsidRPr="00BA25C8">
        <w:rPr>
          <w:rFonts w:eastAsia="Calibri" w:cs="Times New Roman"/>
          <w:b/>
          <w:sz w:val="28"/>
          <w:szCs w:val="28"/>
        </w:rPr>
        <w:t xml:space="preserve"> пространство?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из четвертого желудочка;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из третьего желудочка;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из боковых желудочков;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из водопровода мозга.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Анатомические образования, относящиеся к периферической нервной системе: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черепные нервы;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спинномозговые нервы;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чревные нервы;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чувствительные узлы спинномозговых нервов;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 Какие из перечисленных нервов относятся к ветвям тройничного нерва: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лобный;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подглазничный;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в – язычный нерв;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нижний альвеолярный нерв;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 Какой нерв иннервирует мышцы гортани, пищевода: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</w:t>
      </w:r>
      <w:proofErr w:type="spellStart"/>
      <w:proofErr w:type="gramStart"/>
      <w:r w:rsidRPr="00BA25C8">
        <w:rPr>
          <w:rFonts w:eastAsia="Calibri" w:cs="Times New Roman"/>
          <w:sz w:val="28"/>
          <w:szCs w:val="28"/>
        </w:rPr>
        <w:t>языко</w:t>
      </w:r>
      <w:proofErr w:type="spellEnd"/>
      <w:r w:rsidRPr="00BA25C8">
        <w:rPr>
          <w:rFonts w:eastAsia="Calibri" w:cs="Times New Roman"/>
          <w:sz w:val="28"/>
          <w:szCs w:val="28"/>
        </w:rPr>
        <w:t>-глоточный</w:t>
      </w:r>
      <w:proofErr w:type="gramEnd"/>
      <w:r w:rsidRPr="00BA25C8">
        <w:rPr>
          <w:rFonts w:eastAsia="Calibri" w:cs="Times New Roman"/>
          <w:sz w:val="28"/>
          <w:szCs w:val="28"/>
        </w:rPr>
        <w:t>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блуждающий;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тройничный;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подъязычный.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 чревному сплетению подходят нервы: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большие внутренностные нервы;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подчревные нервы;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в – малые внутренностные нервы;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поясничные внутренностные нервы.</w:t>
      </w:r>
    </w:p>
    <w:p w:rsidR="00332661" w:rsidRPr="00BA25C8" w:rsidRDefault="00332661" w:rsidP="00332661">
      <w:pPr>
        <w:pStyle w:val="a3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У органа зрения различают оболочки: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фиброзная;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слизистая;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в – сосудистая;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сетчатая.</w:t>
      </w:r>
    </w:p>
    <w:p w:rsidR="00332661" w:rsidRPr="00BA25C8" w:rsidRDefault="00332661" w:rsidP="00332661">
      <w:pPr>
        <w:pStyle w:val="a3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В состав преддверно-улиткового органа входят: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барабанная полость;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ушная раковина;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височная кость;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лабиринт.</w:t>
      </w:r>
    </w:p>
    <w:p w:rsidR="006C3969" w:rsidRDefault="006C3969">
      <w:pPr>
        <w:spacing w:after="16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6C3969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b/>
          <w:sz w:val="28"/>
          <w:szCs w:val="28"/>
        </w:rPr>
      </w:pPr>
      <w:r w:rsidRPr="007F2454">
        <w:rPr>
          <w:rFonts w:eastAsia="Calibri" w:cs="Times New Roman"/>
          <w:b/>
          <w:sz w:val="28"/>
          <w:szCs w:val="28"/>
        </w:rPr>
        <w:lastRenderedPageBreak/>
        <w:t>ОТВЕТЫ К ТЕСТОВЫМ ЗАДАНИЯМ: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001 – а, в, г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002 –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003 – а,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004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005 – а, б,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006 –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007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008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009 – а,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010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011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012 – а,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013 –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014 – а,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015 – б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016 – а, б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017 –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018 –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019 – б,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020 – а, б,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021 – б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022 – а,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023 – а,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024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025 – а,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026 – а,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027 –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028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029 – а,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030 –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031 –б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032 –а,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033 – а, б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034 – а, б,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035 – а,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036 – а,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037 – а,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038 – б,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039 –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040 –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041 – а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042 –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043 – а,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044 – а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lastRenderedPageBreak/>
        <w:t>045 – а,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046 – а,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047 – б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048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049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050 – а, б, г</w:t>
      </w:r>
    </w:p>
    <w:sectPr w:rsidR="00332661" w:rsidRPr="00BA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70F"/>
    <w:multiLevelType w:val="hybridMultilevel"/>
    <w:tmpl w:val="6258358E"/>
    <w:lvl w:ilvl="0" w:tplc="FC7E1B70">
      <w:start w:val="1"/>
      <w:numFmt w:val="decimalZero"/>
      <w:lvlText w:val="%1."/>
      <w:lvlJc w:val="left"/>
      <w:pPr>
        <w:ind w:left="846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61"/>
    <w:rsid w:val="000A309E"/>
    <w:rsid w:val="002D148C"/>
    <w:rsid w:val="00332661"/>
    <w:rsid w:val="00442C66"/>
    <w:rsid w:val="006C3969"/>
    <w:rsid w:val="006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AEC79-3879-4F95-A5E9-7DE47EE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61"/>
    <w:pPr>
      <w:spacing w:after="200" w:line="27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2015-09-28T21:24:00Z</dcterms:created>
  <dcterms:modified xsi:type="dcterms:W3CDTF">2016-08-11T17:20:00Z</dcterms:modified>
</cp:coreProperties>
</file>