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20938" w14:textId="77777777" w:rsidR="0054035C" w:rsidRPr="00DA527E" w:rsidRDefault="0054035C" w:rsidP="00DA527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DA527E">
        <w:rPr>
          <w:rFonts w:ascii="Times New Roman" w:hAnsi="Times New Roman" w:cs="Times New Roman"/>
          <w:b/>
          <w:sz w:val="20"/>
          <w:szCs w:val="20"/>
        </w:rPr>
        <w:t xml:space="preserve">Информация о подразделении </w:t>
      </w:r>
    </w:p>
    <w:p w14:paraId="12481EB7" w14:textId="77777777" w:rsidR="00647848" w:rsidRPr="00DA527E" w:rsidRDefault="00647848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A527E">
        <w:rPr>
          <w:rFonts w:ascii="Times New Roman" w:hAnsi="Times New Roman" w:cs="Times New Roman"/>
          <w:sz w:val="20"/>
          <w:szCs w:val="20"/>
        </w:rPr>
        <w:t xml:space="preserve">Кафедра пульмонологии института клинической медицины им. </w:t>
      </w:r>
      <w:proofErr w:type="spellStart"/>
      <w:r w:rsidRPr="00DA527E">
        <w:rPr>
          <w:rFonts w:ascii="Times New Roman" w:hAnsi="Times New Roman" w:cs="Times New Roman"/>
          <w:sz w:val="20"/>
          <w:szCs w:val="20"/>
        </w:rPr>
        <w:t>Н.В.Склифосовского</w:t>
      </w:r>
      <w:proofErr w:type="spellEnd"/>
    </w:p>
    <w:p w14:paraId="785A49CE" w14:textId="34D77665" w:rsidR="00647848" w:rsidRPr="00DA527E" w:rsidRDefault="00647848" w:rsidP="00DA527E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ru-RU"/>
        </w:rPr>
      </w:pPr>
      <w:r w:rsidRPr="00DA527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Авдеев Сергей Николаевич, д.м.н., академик РАН, профессор</w:t>
      </w:r>
      <w:r w:rsidR="000E202F" w:rsidRPr="00DA527E">
        <w:rPr>
          <w:rFonts w:ascii="Times New Roman" w:hAnsi="Times New Roman" w:cs="Times New Roman"/>
          <w:sz w:val="20"/>
          <w:szCs w:val="20"/>
        </w:rPr>
        <w:t>,</w:t>
      </w:r>
      <w:r w:rsidRPr="00DA527E">
        <w:rPr>
          <w:rFonts w:ascii="Times New Roman" w:hAnsi="Times New Roman" w:cs="Times New Roman"/>
          <w:sz w:val="20"/>
          <w:szCs w:val="20"/>
        </w:rPr>
        <w:t xml:space="preserve"> з</w:t>
      </w:r>
      <w:r w:rsidRPr="00DA527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ru-RU"/>
        </w:rPr>
        <w:t>аведующий кафедрой пульмонологии</w:t>
      </w:r>
    </w:p>
    <w:p w14:paraId="1CF88D06" w14:textId="11C425CA" w:rsidR="00647848" w:rsidRPr="00DA527E" w:rsidRDefault="004F340D" w:rsidP="00DA527E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hyperlink r:id="rId5" w:history="1">
        <w:r w:rsidR="00647848" w:rsidRPr="00DA527E">
          <w:rPr>
            <w:rStyle w:val="a5"/>
            <w:rFonts w:ascii="Times New Roman" w:eastAsia="Arial Unicode MS" w:hAnsi="Times New Roman" w:cs="Times New Roman"/>
            <w:sz w:val="20"/>
            <w:szCs w:val="20"/>
            <w:lang w:eastAsia="ru-RU"/>
          </w:rPr>
          <w:t>https://www.sechenov.ru/univers/all/124906/?ysclid=lzrg5tgpvx938102788</w:t>
        </w:r>
      </w:hyperlink>
    </w:p>
    <w:p w14:paraId="4D81A9EF" w14:textId="6034C6EF" w:rsidR="000E202F" w:rsidRPr="00DA527E" w:rsidRDefault="00DE1343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A527E">
        <w:rPr>
          <w:rFonts w:ascii="Times New Roman" w:hAnsi="Times New Roman" w:cs="Times New Roman"/>
          <w:b/>
          <w:sz w:val="20"/>
          <w:szCs w:val="20"/>
        </w:rPr>
        <w:t>Область науки</w:t>
      </w:r>
      <w:r w:rsidRPr="00DA527E">
        <w:rPr>
          <w:rFonts w:ascii="Times New Roman" w:hAnsi="Times New Roman" w:cs="Times New Roman"/>
          <w:sz w:val="20"/>
          <w:szCs w:val="20"/>
        </w:rPr>
        <w:t xml:space="preserve">: </w:t>
      </w:r>
      <w:r w:rsidR="00647848" w:rsidRPr="00DA527E">
        <w:rPr>
          <w:rFonts w:ascii="Times New Roman" w:hAnsi="Times New Roman" w:cs="Times New Roman"/>
          <w:sz w:val="20"/>
          <w:szCs w:val="20"/>
        </w:rPr>
        <w:t>Клиническая медицина и общественное здравоохранение</w:t>
      </w:r>
    </w:p>
    <w:p w14:paraId="0261107E" w14:textId="77777777" w:rsidR="00DE1343" w:rsidRPr="00DA527E" w:rsidRDefault="00DE1343" w:rsidP="00DA527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DA527E">
        <w:rPr>
          <w:rFonts w:ascii="Times New Roman" w:hAnsi="Times New Roman" w:cs="Times New Roman"/>
          <w:b/>
          <w:sz w:val="20"/>
          <w:szCs w:val="20"/>
        </w:rPr>
        <w:t>Проекты:</w:t>
      </w:r>
    </w:p>
    <w:p w14:paraId="1B76E827" w14:textId="38BD6F86" w:rsidR="00DE1343" w:rsidRDefault="00B5409B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A527E">
        <w:rPr>
          <w:rFonts w:ascii="Times New Roman" w:hAnsi="Times New Roman" w:cs="Times New Roman"/>
          <w:sz w:val="20"/>
          <w:szCs w:val="20"/>
        </w:rPr>
        <w:t>Изучение кашлевого синдрома у пациентов с ИЗЛ</w:t>
      </w:r>
    </w:p>
    <w:p w14:paraId="457874A3" w14:textId="77777777" w:rsidR="00DA527E" w:rsidRPr="00DA527E" w:rsidRDefault="00DA527E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B4E328" w14:textId="77777777" w:rsidR="00DE1343" w:rsidRPr="00DA527E" w:rsidRDefault="00DE1343" w:rsidP="00DA527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DA527E">
        <w:rPr>
          <w:rFonts w:ascii="Times New Roman" w:hAnsi="Times New Roman" w:cs="Times New Roman"/>
          <w:b/>
          <w:sz w:val="20"/>
          <w:szCs w:val="20"/>
        </w:rPr>
        <w:t>Тематика и содержание НИП:</w:t>
      </w:r>
    </w:p>
    <w:p w14:paraId="257B37D8" w14:textId="7E289132" w:rsidR="00DE1343" w:rsidRPr="00DA527E" w:rsidRDefault="00B5409B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A527E">
        <w:rPr>
          <w:rFonts w:ascii="Times New Roman" w:eastAsia="Helvetica Neue" w:hAnsi="Times New Roman" w:cs="Times New Roman"/>
          <w:sz w:val="20"/>
          <w:szCs w:val="20"/>
        </w:rPr>
        <w:t>Изучение кашлевого синдрома у пациентов с ИЗЛ</w:t>
      </w:r>
    </w:p>
    <w:p w14:paraId="031A29CC" w14:textId="0FC816AC" w:rsidR="00DE1343" w:rsidRPr="00DA527E" w:rsidRDefault="002E10AF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A527E">
        <w:rPr>
          <w:rFonts w:ascii="Times New Roman" w:hAnsi="Times New Roman" w:cs="Times New Roman"/>
          <w:sz w:val="20"/>
          <w:szCs w:val="20"/>
        </w:rPr>
        <w:t xml:space="preserve">Руководитель – </w:t>
      </w:r>
      <w:r w:rsidR="00B5409B" w:rsidRPr="00DA527E">
        <w:rPr>
          <w:rFonts w:ascii="Times New Roman" w:hAnsi="Times New Roman" w:cs="Times New Roman"/>
          <w:sz w:val="20"/>
          <w:szCs w:val="20"/>
        </w:rPr>
        <w:t>Авдеев С.Н.</w:t>
      </w:r>
      <w:r w:rsidRPr="00DA527E">
        <w:rPr>
          <w:rFonts w:ascii="Times New Roman" w:hAnsi="Times New Roman" w:cs="Times New Roman"/>
          <w:sz w:val="20"/>
          <w:szCs w:val="20"/>
        </w:rPr>
        <w:t xml:space="preserve">, </w:t>
      </w:r>
      <w:r w:rsidR="00B5409B" w:rsidRPr="00DA527E">
        <w:rPr>
          <w:rFonts w:ascii="Times New Roman" w:hAnsi="Times New Roman" w:cs="Times New Roman"/>
          <w:sz w:val="20"/>
          <w:szCs w:val="20"/>
        </w:rPr>
        <w:t>д.м.н., академик РАН, профессор, заведующий кафедрой пульмонологии</w:t>
      </w:r>
    </w:p>
    <w:p w14:paraId="5DA6F57B" w14:textId="77777777" w:rsidR="00B5409B" w:rsidRPr="00DA527E" w:rsidRDefault="004F340D" w:rsidP="00DA527E">
      <w:pPr>
        <w:spacing w:after="0" w:line="276" w:lineRule="auto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hyperlink r:id="rId6" w:history="1">
        <w:r w:rsidR="00B5409B" w:rsidRPr="00DA527E">
          <w:rPr>
            <w:rStyle w:val="a5"/>
            <w:rFonts w:ascii="Times New Roman" w:hAnsi="Times New Roman" w:cs="Times New Roman"/>
            <w:sz w:val="20"/>
            <w:szCs w:val="20"/>
          </w:rPr>
          <w:t>https://www.sechenov.ru/univers/all/124906/?ysclid=lzrg5tgpvx938102788</w:t>
        </w:r>
      </w:hyperlink>
    </w:p>
    <w:p w14:paraId="3B4AA0CA" w14:textId="06A83AC3" w:rsidR="00F66149" w:rsidRPr="00DA527E" w:rsidRDefault="00DA527E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B5409B" w:rsidRPr="00DA527E">
        <w:rPr>
          <w:rFonts w:ascii="Times New Roman" w:hAnsi="Times New Roman" w:cs="Times New Roman"/>
          <w:sz w:val="20"/>
          <w:szCs w:val="20"/>
        </w:rPr>
        <w:t>ульмонология</w:t>
      </w:r>
    </w:p>
    <w:p w14:paraId="39074165" w14:textId="77777777" w:rsidR="00A16073" w:rsidRPr="00DA527E" w:rsidRDefault="00A16073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A527E">
        <w:rPr>
          <w:rFonts w:ascii="Times New Roman" w:hAnsi="Times New Roman" w:cs="Times New Roman"/>
          <w:sz w:val="20"/>
          <w:szCs w:val="20"/>
        </w:rPr>
        <w:t>Рабочие языки: русский, английский</w:t>
      </w:r>
    </w:p>
    <w:p w14:paraId="66649BA0" w14:textId="77777777" w:rsidR="00A16073" w:rsidRPr="00DA527E" w:rsidRDefault="00102974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A527E">
        <w:rPr>
          <w:rFonts w:ascii="Times New Roman" w:hAnsi="Times New Roman" w:cs="Times New Roman"/>
          <w:b/>
          <w:sz w:val="20"/>
          <w:szCs w:val="20"/>
        </w:rPr>
        <w:t>Цели и задачи НИП</w:t>
      </w:r>
      <w:r w:rsidRPr="00DA527E">
        <w:rPr>
          <w:rFonts w:ascii="Times New Roman" w:hAnsi="Times New Roman" w:cs="Times New Roman"/>
          <w:sz w:val="20"/>
          <w:szCs w:val="20"/>
        </w:rPr>
        <w:t>:</w:t>
      </w:r>
    </w:p>
    <w:p w14:paraId="76BC8E97" w14:textId="3036A0BA" w:rsidR="00B33D46" w:rsidRPr="00DA527E" w:rsidRDefault="00B5409B" w:rsidP="00DA527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27E">
        <w:rPr>
          <w:rFonts w:ascii="Times New Roman" w:eastAsia="Helvetica Neue" w:hAnsi="Times New Roman" w:cs="Times New Roman"/>
          <w:sz w:val="20"/>
          <w:szCs w:val="20"/>
        </w:rPr>
        <w:t>Изучение особенностей кашля у пациентов с ИЗЛ</w:t>
      </w:r>
    </w:p>
    <w:p w14:paraId="4FA99241" w14:textId="77777777" w:rsidR="00B5409B" w:rsidRPr="00DA527E" w:rsidRDefault="00B5409B" w:rsidP="00DA527E">
      <w:pPr>
        <w:spacing w:after="0" w:line="276" w:lineRule="auto"/>
        <w:rPr>
          <w:rFonts w:ascii="Times New Roman" w:eastAsia="Helvetica Neue" w:hAnsi="Times New Roman" w:cs="Times New Roman"/>
          <w:sz w:val="20"/>
          <w:szCs w:val="20"/>
        </w:rPr>
      </w:pPr>
      <w:r w:rsidRPr="00DA527E">
        <w:rPr>
          <w:rFonts w:ascii="Times New Roman" w:eastAsia="Helvetica Neue" w:hAnsi="Times New Roman" w:cs="Times New Roman"/>
          <w:sz w:val="20"/>
          <w:szCs w:val="20"/>
        </w:rPr>
        <w:t>Сбор и анализ клинико-лабораторных данных у пациентов ИЗЛ</w:t>
      </w:r>
    </w:p>
    <w:p w14:paraId="20D2ED10" w14:textId="375CAEA4" w:rsidR="00521E97" w:rsidRPr="00A87454" w:rsidRDefault="00521E97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87454">
        <w:rPr>
          <w:rFonts w:ascii="Times New Roman" w:hAnsi="Times New Roman" w:cs="Times New Roman"/>
          <w:sz w:val="20"/>
          <w:szCs w:val="20"/>
        </w:rPr>
        <w:t>Используемы методы:</w:t>
      </w:r>
    </w:p>
    <w:p w14:paraId="56DD494A" w14:textId="751F5F13" w:rsidR="00521E97" w:rsidRPr="00DA527E" w:rsidRDefault="00B5409B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A527E">
        <w:rPr>
          <w:rFonts w:ascii="Times New Roman" w:eastAsia="Helvetica Neue" w:hAnsi="Times New Roman" w:cs="Times New Roman"/>
          <w:sz w:val="20"/>
          <w:szCs w:val="20"/>
        </w:rPr>
        <w:t>Применение новых методов оценки кашля в условиях стационара</w:t>
      </w:r>
    </w:p>
    <w:p w14:paraId="02518ADB" w14:textId="77777777" w:rsidR="00521E97" w:rsidRPr="00DA527E" w:rsidRDefault="008D530B" w:rsidP="00DA527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DA527E">
        <w:rPr>
          <w:rFonts w:ascii="Times New Roman" w:hAnsi="Times New Roman" w:cs="Times New Roman"/>
          <w:b/>
          <w:sz w:val="20"/>
          <w:szCs w:val="20"/>
        </w:rPr>
        <w:t>Описание вакансии:</w:t>
      </w:r>
    </w:p>
    <w:p w14:paraId="0D48A76A" w14:textId="3AE23996" w:rsidR="008D530B" w:rsidRPr="00DA527E" w:rsidRDefault="00B5409B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A527E">
        <w:rPr>
          <w:rFonts w:ascii="Times New Roman" w:eastAsia="Helvetica Neue" w:hAnsi="Times New Roman" w:cs="Times New Roman"/>
          <w:sz w:val="20"/>
          <w:szCs w:val="20"/>
        </w:rPr>
        <w:t>Сбор клинических, лабораторных и инструментальных данных у пациентов ИЗЛ, анализ полученных данных с использованием современных методов статистического анализа биологических данных</w:t>
      </w:r>
      <w:r w:rsidR="00A921D9" w:rsidRPr="00DA527E">
        <w:rPr>
          <w:rFonts w:ascii="Times New Roman" w:hAnsi="Times New Roman" w:cs="Times New Roman"/>
          <w:sz w:val="20"/>
          <w:szCs w:val="20"/>
        </w:rPr>
        <w:t>, написание статей</w:t>
      </w:r>
    </w:p>
    <w:p w14:paraId="00E31D4C" w14:textId="71265A47" w:rsidR="00CA38B3" w:rsidRPr="00DA527E" w:rsidRDefault="00CA38B3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A527E">
        <w:rPr>
          <w:rFonts w:ascii="Times New Roman" w:hAnsi="Times New Roman" w:cs="Times New Roman"/>
          <w:sz w:val="20"/>
          <w:szCs w:val="20"/>
        </w:rPr>
        <w:t>Ставка, до</w:t>
      </w:r>
      <w:r w:rsidR="00BE6E2F" w:rsidRPr="00DA527E">
        <w:rPr>
          <w:rFonts w:ascii="Times New Roman" w:hAnsi="Times New Roman" w:cs="Times New Roman"/>
          <w:sz w:val="20"/>
          <w:szCs w:val="20"/>
        </w:rPr>
        <w:t>лжность, срок контракта: 0,5</w:t>
      </w:r>
      <w:r w:rsidRPr="00DA527E">
        <w:rPr>
          <w:rFonts w:ascii="Times New Roman" w:hAnsi="Times New Roman" w:cs="Times New Roman"/>
          <w:sz w:val="20"/>
          <w:szCs w:val="20"/>
        </w:rPr>
        <w:t xml:space="preserve"> ставки; </w:t>
      </w:r>
      <w:r w:rsidR="00BE6E2F" w:rsidRPr="00DA527E">
        <w:rPr>
          <w:rFonts w:ascii="Times New Roman" w:hAnsi="Times New Roman" w:cs="Times New Roman"/>
          <w:sz w:val="20"/>
          <w:szCs w:val="20"/>
        </w:rPr>
        <w:t>врач-исследователь</w:t>
      </w:r>
      <w:r w:rsidRPr="00DA527E">
        <w:rPr>
          <w:rFonts w:ascii="Times New Roman" w:hAnsi="Times New Roman" w:cs="Times New Roman"/>
          <w:sz w:val="20"/>
          <w:szCs w:val="20"/>
        </w:rPr>
        <w:t>; 1 год.</w:t>
      </w:r>
    </w:p>
    <w:p w14:paraId="5B488063" w14:textId="7EE2EC2E" w:rsidR="00AD3B27" w:rsidRPr="00DA527E" w:rsidRDefault="00F77F1A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A527E">
        <w:rPr>
          <w:rFonts w:ascii="Times New Roman" w:hAnsi="Times New Roman" w:cs="Times New Roman"/>
          <w:sz w:val="20"/>
          <w:szCs w:val="20"/>
        </w:rPr>
        <w:t xml:space="preserve">Заработная плата </w:t>
      </w:r>
      <w:r w:rsidR="00CA38B3" w:rsidRPr="00DA527E">
        <w:rPr>
          <w:rFonts w:ascii="Times New Roman" w:hAnsi="Times New Roman" w:cs="Times New Roman"/>
          <w:sz w:val="20"/>
          <w:szCs w:val="20"/>
        </w:rPr>
        <w:t>40 000-</w:t>
      </w:r>
      <w:r w:rsidR="00BE6E2F" w:rsidRPr="00DA527E">
        <w:rPr>
          <w:rFonts w:ascii="Times New Roman" w:hAnsi="Times New Roman" w:cs="Times New Roman"/>
          <w:sz w:val="20"/>
          <w:szCs w:val="20"/>
        </w:rPr>
        <w:t>6</w:t>
      </w:r>
      <w:r w:rsidRPr="00DA527E">
        <w:rPr>
          <w:rFonts w:ascii="Times New Roman" w:hAnsi="Times New Roman" w:cs="Times New Roman"/>
          <w:sz w:val="20"/>
          <w:szCs w:val="20"/>
        </w:rPr>
        <w:t xml:space="preserve">0 000 </w:t>
      </w:r>
      <w:proofErr w:type="spellStart"/>
      <w:r w:rsidRPr="00DA527E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="00CA38B3" w:rsidRPr="00DA527E">
        <w:rPr>
          <w:rFonts w:ascii="Times New Roman" w:hAnsi="Times New Roman" w:cs="Times New Roman"/>
          <w:sz w:val="20"/>
          <w:szCs w:val="20"/>
        </w:rPr>
        <w:t xml:space="preserve"> (по результатам собеседования</w:t>
      </w:r>
      <w:r w:rsidR="00DA527E">
        <w:rPr>
          <w:rFonts w:ascii="Times New Roman" w:hAnsi="Times New Roman" w:cs="Times New Roman"/>
          <w:sz w:val="20"/>
          <w:szCs w:val="20"/>
        </w:rPr>
        <w:t>)</w:t>
      </w:r>
      <w:r w:rsidRPr="00DA527E">
        <w:rPr>
          <w:rFonts w:ascii="Times New Roman" w:hAnsi="Times New Roman" w:cs="Times New Roman"/>
          <w:sz w:val="20"/>
          <w:szCs w:val="20"/>
        </w:rPr>
        <w:t>.</w:t>
      </w:r>
    </w:p>
    <w:p w14:paraId="0F9DBC0A" w14:textId="6A041284" w:rsidR="00DB3A07" w:rsidRPr="00DA527E" w:rsidRDefault="00A921D9" w:rsidP="00DA527E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A527E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="00C81CA0" w:rsidRPr="00DA527E">
        <w:rPr>
          <w:rFonts w:ascii="Times New Roman" w:hAnsi="Times New Roman" w:cs="Times New Roman"/>
          <w:sz w:val="20"/>
          <w:szCs w:val="20"/>
        </w:rPr>
        <w:t xml:space="preserve">к </w:t>
      </w:r>
      <w:proofErr w:type="spellStart"/>
      <w:r w:rsidR="00C81CA0" w:rsidRPr="00DA527E">
        <w:rPr>
          <w:rFonts w:ascii="Times New Roman" w:hAnsi="Times New Roman" w:cs="Times New Roman"/>
          <w:sz w:val="20"/>
          <w:szCs w:val="20"/>
        </w:rPr>
        <w:t>постдоку</w:t>
      </w:r>
      <w:proofErr w:type="spellEnd"/>
      <w:r w:rsidR="00C81CA0" w:rsidRPr="00DA527E">
        <w:rPr>
          <w:rFonts w:ascii="Times New Roman" w:hAnsi="Times New Roman" w:cs="Times New Roman"/>
          <w:sz w:val="20"/>
          <w:szCs w:val="20"/>
        </w:rPr>
        <w:t xml:space="preserve">: </w:t>
      </w:r>
      <w:r w:rsidR="00DB3A07" w:rsidRPr="00DA527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ru-RU"/>
        </w:rPr>
        <w:t xml:space="preserve">наличие публикаций по теме научного исследования </w:t>
      </w:r>
      <w:r w:rsidR="00DB3A07" w:rsidRPr="00DA527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в ведущих научных изданиях, </w:t>
      </w:r>
      <w:proofErr w:type="gramStart"/>
      <w:r w:rsidR="00DB3A07" w:rsidRPr="00DA527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ВАК-журналах</w:t>
      </w:r>
      <w:proofErr w:type="gramEnd"/>
      <w:r w:rsidR="00DB3A07" w:rsidRPr="00DA527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на электронных площадках (РИНЦ, </w:t>
      </w:r>
      <w:proofErr w:type="spellStart"/>
      <w:r w:rsidR="00DB3A07" w:rsidRPr="00DA527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Scopus</w:t>
      </w:r>
      <w:proofErr w:type="spellEnd"/>
      <w:r w:rsidR="00DB3A07" w:rsidRPr="00DA527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DB3A07" w:rsidRPr="00DA527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WoS</w:t>
      </w:r>
      <w:proofErr w:type="spellEnd"/>
      <w:r w:rsidR="00DB3A07" w:rsidRPr="00DA527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)</w:t>
      </w:r>
      <w:r w:rsidR="00CD7D46" w:rsidRPr="00DA527E">
        <w:rPr>
          <w:rFonts w:ascii="Times New Roman" w:hAnsi="Times New Roman" w:cs="Times New Roman"/>
          <w:sz w:val="20"/>
          <w:szCs w:val="20"/>
        </w:rPr>
        <w:t xml:space="preserve">, </w:t>
      </w:r>
      <w:r w:rsidR="00DB3A07" w:rsidRPr="00DA527E">
        <w:rPr>
          <w:rFonts w:ascii="Times New Roman" w:hAnsi="Times New Roman" w:cs="Times New Roman"/>
          <w:sz w:val="20"/>
          <w:szCs w:val="20"/>
        </w:rPr>
        <w:t>навыки</w:t>
      </w:r>
      <w:r w:rsidR="00550448" w:rsidRPr="00DA527E">
        <w:rPr>
          <w:rFonts w:ascii="Times New Roman" w:hAnsi="Times New Roman" w:cs="Times New Roman"/>
          <w:sz w:val="20"/>
          <w:szCs w:val="20"/>
        </w:rPr>
        <w:t xml:space="preserve"> </w:t>
      </w:r>
      <w:r w:rsidR="00DB3A07" w:rsidRPr="00DA527E">
        <w:rPr>
          <w:rFonts w:ascii="Times New Roman" w:hAnsi="Times New Roman" w:cs="Times New Roman"/>
          <w:sz w:val="20"/>
          <w:szCs w:val="20"/>
        </w:rPr>
        <w:t>проведения статистического анализа биологических данных.</w:t>
      </w:r>
    </w:p>
    <w:p w14:paraId="68C73D57" w14:textId="4DE29911" w:rsidR="006073FA" w:rsidRPr="00DA527E" w:rsidRDefault="003502E5" w:rsidP="00DA527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27E">
        <w:rPr>
          <w:rFonts w:ascii="Times New Roman" w:hAnsi="Times New Roman" w:cs="Times New Roman"/>
          <w:sz w:val="20"/>
          <w:szCs w:val="20"/>
        </w:rPr>
        <w:t xml:space="preserve">Ожидаемые результаты работы: </w:t>
      </w:r>
      <w:r w:rsidR="00DB3A07" w:rsidRPr="00DA527E">
        <w:rPr>
          <w:rFonts w:ascii="Times New Roman" w:eastAsia="Helvetica Neue" w:hAnsi="Times New Roman" w:cs="Times New Roman"/>
          <w:sz w:val="20"/>
          <w:szCs w:val="20"/>
        </w:rPr>
        <w:t>3 публикации по результатам НИП</w:t>
      </w:r>
      <w:r w:rsidR="0039329A" w:rsidRPr="00DA527E">
        <w:rPr>
          <w:rFonts w:ascii="Times New Roman" w:eastAsia="Helvetica Neue" w:hAnsi="Times New Roman" w:cs="Times New Roman"/>
          <w:sz w:val="20"/>
          <w:szCs w:val="20"/>
        </w:rPr>
        <w:t xml:space="preserve"> </w:t>
      </w:r>
      <w:r w:rsidR="00DB3A07" w:rsidRPr="00DA527E">
        <w:rPr>
          <w:rFonts w:ascii="Times New Roman" w:eastAsia="Helvetica Neue" w:hAnsi="Times New Roman" w:cs="Times New Roman"/>
          <w:sz w:val="20"/>
          <w:szCs w:val="20"/>
        </w:rPr>
        <w:t xml:space="preserve">в журналах </w:t>
      </w:r>
      <w:r w:rsidR="00DB3A07" w:rsidRPr="00DA527E">
        <w:rPr>
          <w:rFonts w:ascii="Times New Roman" w:eastAsia="Helvetica Neue" w:hAnsi="Times New Roman" w:cs="Times New Roman"/>
          <w:sz w:val="20"/>
          <w:szCs w:val="20"/>
          <w:lang w:val="en-US"/>
        </w:rPr>
        <w:t>Scopus</w:t>
      </w:r>
      <w:r w:rsidR="00DB3A07" w:rsidRPr="00DA527E">
        <w:rPr>
          <w:rFonts w:ascii="Times New Roman" w:eastAsia="Helvetica Neue" w:hAnsi="Times New Roman" w:cs="Times New Roman"/>
          <w:sz w:val="20"/>
          <w:szCs w:val="20"/>
        </w:rPr>
        <w:t xml:space="preserve">, </w:t>
      </w:r>
      <w:r w:rsidR="00F144DC">
        <w:rPr>
          <w:rFonts w:ascii="Times New Roman" w:eastAsia="Helvetica Neue" w:hAnsi="Times New Roman" w:cs="Times New Roman"/>
          <w:sz w:val="20"/>
          <w:szCs w:val="20"/>
        </w:rPr>
        <w:t xml:space="preserve">выступления на </w:t>
      </w:r>
      <w:r w:rsidR="00DB3A07" w:rsidRPr="00DA527E">
        <w:rPr>
          <w:rFonts w:ascii="Times New Roman" w:eastAsia="Helvetica Neue" w:hAnsi="Times New Roman" w:cs="Times New Roman"/>
          <w:sz w:val="20"/>
          <w:szCs w:val="20"/>
        </w:rPr>
        <w:t xml:space="preserve"> научных конференциях</w:t>
      </w:r>
      <w:r w:rsidR="00F144DC" w:rsidRPr="00F144DC">
        <w:rPr>
          <w:rFonts w:ascii="Times New Roman" w:eastAsia="Helvetica Neue" w:hAnsi="Times New Roman" w:cs="Times New Roman"/>
          <w:sz w:val="20"/>
          <w:szCs w:val="20"/>
        </w:rPr>
        <w:t xml:space="preserve"> </w:t>
      </w:r>
      <w:r w:rsidR="004F340D">
        <w:rPr>
          <w:rFonts w:ascii="Times New Roman" w:eastAsia="Helvetica Neue" w:hAnsi="Times New Roman" w:cs="Times New Roman"/>
          <w:sz w:val="20"/>
          <w:szCs w:val="20"/>
        </w:rPr>
        <w:t xml:space="preserve">с </w:t>
      </w:r>
      <w:r w:rsidR="00F144DC" w:rsidRPr="00DA527E">
        <w:rPr>
          <w:rFonts w:ascii="Times New Roman" w:eastAsia="Helvetica Neue" w:hAnsi="Times New Roman" w:cs="Times New Roman"/>
          <w:sz w:val="20"/>
          <w:szCs w:val="20"/>
        </w:rPr>
        <w:t>международны</w:t>
      </w:r>
      <w:r w:rsidR="004F340D">
        <w:rPr>
          <w:rFonts w:ascii="Times New Roman" w:eastAsia="Helvetica Neue" w:hAnsi="Times New Roman" w:cs="Times New Roman"/>
          <w:sz w:val="20"/>
          <w:szCs w:val="20"/>
        </w:rPr>
        <w:t>м участием</w:t>
      </w:r>
      <w:bookmarkStart w:id="0" w:name="_GoBack"/>
      <w:bookmarkEnd w:id="0"/>
      <w:r w:rsidR="00B579B2" w:rsidRPr="00DA527E">
        <w:rPr>
          <w:rFonts w:ascii="Times New Roman" w:hAnsi="Times New Roman" w:cs="Times New Roman"/>
          <w:sz w:val="20"/>
          <w:szCs w:val="20"/>
        </w:rPr>
        <w:t>.</w:t>
      </w:r>
    </w:p>
    <w:p w14:paraId="3021645D" w14:textId="77777777" w:rsidR="006073FA" w:rsidRPr="00706B54" w:rsidRDefault="006073FA" w:rsidP="00607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88F62E" w14:textId="1215BF14" w:rsidR="00A11BAE" w:rsidRPr="00706B54" w:rsidRDefault="000D62C4" w:rsidP="006073F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62C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A234E1E" wp14:editId="372C2C3F">
            <wp:extent cx="1842448" cy="1860870"/>
            <wp:effectExtent l="0" t="0" r="5715" b="6350"/>
            <wp:docPr id="2" name="Рисунок 2" descr="C:\Users\User\Downloads\b33ae037b61f29c6ff70c4ae422dc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33ae037b61f29c6ff70c4ae422dc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67" cy="1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92BE9" w14:textId="7383B4E2" w:rsidR="008E3776" w:rsidRPr="00706B54" w:rsidRDefault="0039329A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Авдеев Сергей Николаевич</w:t>
      </w:r>
    </w:p>
    <w:p w14:paraId="07F66463" w14:textId="34AA2F46" w:rsidR="008E3776" w:rsidRPr="00706B54" w:rsidRDefault="008E3776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Высшее образование, </w:t>
      </w:r>
      <w:r w:rsidR="0039329A" w:rsidRPr="0039329A">
        <w:rPr>
          <w:rFonts w:ascii="Times New Roman" w:hAnsi="Times New Roman" w:cs="Times New Roman"/>
          <w:sz w:val="20"/>
          <w:szCs w:val="20"/>
        </w:rPr>
        <w:t>д.м.н., академик РАН, профессор, заведующий кафедрой пульмонологии</w:t>
      </w:r>
      <w:r w:rsidR="000D62C4">
        <w:rPr>
          <w:rFonts w:ascii="Times New Roman" w:hAnsi="Times New Roman" w:cs="Times New Roman"/>
          <w:sz w:val="20"/>
          <w:szCs w:val="20"/>
        </w:rPr>
        <w:t>.</w:t>
      </w:r>
    </w:p>
    <w:p w14:paraId="1275DC2B" w14:textId="1DF06B28" w:rsidR="008E3776" w:rsidRPr="00706B54" w:rsidRDefault="008E3776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Научно-педагогический </w:t>
      </w:r>
      <w:r w:rsidR="006073FA" w:rsidRPr="00706B54">
        <w:rPr>
          <w:rFonts w:ascii="Times New Roman" w:hAnsi="Times New Roman" w:cs="Times New Roman"/>
          <w:sz w:val="20"/>
          <w:szCs w:val="20"/>
        </w:rPr>
        <w:t xml:space="preserve">стаж </w:t>
      </w:r>
      <w:r w:rsidR="0039329A">
        <w:rPr>
          <w:rFonts w:ascii="Times New Roman" w:hAnsi="Times New Roman" w:cs="Times New Roman"/>
          <w:sz w:val="20"/>
          <w:szCs w:val="20"/>
        </w:rPr>
        <w:t>более 30</w:t>
      </w:r>
      <w:r w:rsidRPr="00706B54">
        <w:rPr>
          <w:rFonts w:ascii="Times New Roman" w:hAnsi="Times New Roman" w:cs="Times New Roman"/>
          <w:sz w:val="20"/>
          <w:szCs w:val="20"/>
        </w:rPr>
        <w:t xml:space="preserve"> лет.</w:t>
      </w:r>
    </w:p>
    <w:p w14:paraId="4E8C2BEC" w14:textId="11175C96" w:rsidR="008E3776" w:rsidRPr="00706B54" w:rsidRDefault="008E3776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Научные интересы: </w:t>
      </w:r>
      <w:r w:rsidR="0039329A">
        <w:rPr>
          <w:rFonts w:ascii="Times New Roman" w:hAnsi="Times New Roman" w:cs="Times New Roman"/>
          <w:sz w:val="20"/>
          <w:szCs w:val="20"/>
        </w:rPr>
        <w:t>пульмонология</w:t>
      </w:r>
    </w:p>
    <w:p w14:paraId="499DE27E" w14:textId="1E695AF2" w:rsidR="00E9528C" w:rsidRPr="00E9528C" w:rsidRDefault="004F340D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8" w:history="1">
        <w:r w:rsidR="00E9528C" w:rsidRPr="00E9528C">
          <w:rPr>
            <w:rStyle w:val="a5"/>
            <w:rFonts w:ascii="Times New Roman" w:hAnsi="Times New Roman" w:cs="Times New Roman"/>
            <w:sz w:val="20"/>
            <w:szCs w:val="20"/>
          </w:rPr>
          <w:t>https://www.elibrary.ru/author_profile.asp?id=194984</w:t>
        </w:r>
      </w:hyperlink>
    </w:p>
    <w:p w14:paraId="681F6114" w14:textId="41AA6F18" w:rsidR="008E3776" w:rsidRDefault="004F340D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9" w:history="1">
        <w:r w:rsidR="00E9528C" w:rsidRPr="00E9528C">
          <w:rPr>
            <w:rStyle w:val="a5"/>
            <w:rFonts w:ascii="Times New Roman" w:hAnsi="Times New Roman" w:cs="Times New Roman"/>
            <w:sz w:val="20"/>
            <w:szCs w:val="20"/>
          </w:rPr>
          <w:t>https://www.scopus.com/authid/detail.uri?authorId=7003292838</w:t>
        </w:r>
      </w:hyperlink>
    </w:p>
    <w:p w14:paraId="0D524777" w14:textId="131EC75C" w:rsidR="00E9528C" w:rsidRDefault="004F340D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E9528C" w:rsidRPr="00B254B4">
          <w:rPr>
            <w:rStyle w:val="a5"/>
            <w:rFonts w:ascii="Times New Roman" w:hAnsi="Times New Roman" w:cs="Times New Roman"/>
            <w:sz w:val="20"/>
            <w:szCs w:val="20"/>
          </w:rPr>
          <w:t>https://www.webofscience.com/wos/author/record/G-6950-2015</w:t>
        </w:r>
      </w:hyperlink>
    </w:p>
    <w:p w14:paraId="7C0EB82E" w14:textId="77777777" w:rsidR="00E9528C" w:rsidRPr="00706B54" w:rsidRDefault="00E9528C" w:rsidP="006073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DC1F8C" w14:textId="77777777" w:rsidR="008125DE" w:rsidRPr="00706B54" w:rsidRDefault="00886BDF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Тематика и содержание НИР и образовательной деятельности</w:t>
      </w:r>
    </w:p>
    <w:p w14:paraId="15B30B30" w14:textId="786BEF22" w:rsidR="00886BDF" w:rsidRPr="00706B54" w:rsidRDefault="000D62C4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Актуальные вопросы пульмонологии</w:t>
      </w:r>
    </w:p>
    <w:p w14:paraId="10C0F54D" w14:textId="77777777" w:rsidR="00EF16D2" w:rsidRPr="00706B54" w:rsidRDefault="00EF16D2" w:rsidP="006073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8F3BAD" w14:textId="5F202FA0" w:rsidR="007A6D0A" w:rsidRPr="00976BD0" w:rsidRDefault="00976BD0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6BD0">
        <w:rPr>
          <w:rFonts w:ascii="Times New Roman" w:hAnsi="Times New Roman" w:cs="Times New Roman"/>
          <w:b/>
          <w:sz w:val="20"/>
          <w:szCs w:val="20"/>
        </w:rPr>
        <w:t>Основные п</w:t>
      </w:r>
      <w:r w:rsidR="007A6D0A" w:rsidRPr="00976BD0">
        <w:rPr>
          <w:rFonts w:ascii="Times New Roman" w:hAnsi="Times New Roman" w:cs="Times New Roman"/>
          <w:b/>
          <w:sz w:val="20"/>
          <w:szCs w:val="20"/>
        </w:rPr>
        <w:t>убликации</w:t>
      </w:r>
    </w:p>
    <w:p w14:paraId="55B39E6F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lastRenderedPageBreak/>
        <w:t>Kreuter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Polke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M., Walsh S.L.F. et al. Acute exacerbation of idiopathic pulmonary fibrosis: International survey and call for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harmonisation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European Respiratory Journal.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2020; 55(4): 1901760. DOI: 10.1183/13993003.01760-2019.</w:t>
      </w:r>
    </w:p>
    <w:p w14:paraId="2F2A2C48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Neupane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B.,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Sydykov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Pradhan K. et al. Influence of gender in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monocrotaline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and chronic hypoxia induced pulmonary hypertension in obese rats and mice.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Respiratory Research.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2020; 21(1): 136. DOI: 10.1186/s12931-020-01394-0.</w:t>
      </w:r>
    </w:p>
    <w:p w14:paraId="634B28F2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Tsareva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Nekludova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G. Inhaled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Treprostinil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in Group 3 Pulmonary Hypertension.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New England Journal of Medicine.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384(19): 1871-. DOI: 10.1056/NEJMc2103465.</w:t>
      </w:r>
    </w:p>
    <w:p w14:paraId="11AB8559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Tsareva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Kosanovic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D. et al. Inhaled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iloprost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improves gas exchange in patients with COVID-19 and acute respiratory distress syndrome.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Critical Care.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25(1): 258. DOI: 10.1186/s13054-021-03690-7.</w:t>
      </w:r>
    </w:p>
    <w:p w14:paraId="0DAB1F2D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Merzhoeva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Z.M.,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Samsonova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M.V. et al. A 61-Year-Old Woman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With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Insidious Dyspnea and Diffuse Cystic Lung Disease.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Chest.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160(2): e199-e203. DOI: 10.1016/j.chest.2021.02.044.</w:t>
      </w:r>
    </w:p>
    <w:p w14:paraId="78D7B246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Munblit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D.,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Nekliudov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N.A., </w:t>
      </w:r>
      <w:proofErr w:type="spellStart"/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Bugaeva</w:t>
      </w:r>
      <w:proofErr w:type="spellEnd"/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P. et al. Stop COVID Cohort: An Observational Study of 3480 Patients Admitted to the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Sechenov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University Hospital Network in Moscow City for Suspected Coronavirus Disease 2019 (COVID-19) Infection.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Clinical Infectious Diseases.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73(1): 1-11. DOI: 10.1093/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cid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>/ciaa1535.</w:t>
      </w:r>
    </w:p>
    <w:p w14:paraId="05DF18BA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Ignatova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G.L.,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Antonov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V.N. Comparative effectiveness of pneumococcal vaccination with PPV23 and PCV13 in COPD patients over a 5-year follow-up cohort study.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Scientific Reports.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11(1): 15948. DOI: 10.1038/s41598-021- 95129-w.</w:t>
      </w:r>
    </w:p>
    <w:p w14:paraId="356EF4D4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Polke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Kondoh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Y.,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Wijsenbeek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 et al. Management of Acute Exacerbation of Idiopathic Pulmonary Fibrosis in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Specialised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and Non-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specialised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ILD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Centres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Around the World.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Frontiers in Medicine.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Vol.8: 699644. DOI: 10.3389/fmed.2021.699644.</w:t>
      </w:r>
    </w:p>
    <w:p w14:paraId="02AE6D88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Yaroshetskiy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A.I.,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Nuralieva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G.S. et al. High-flow nasal cannula is not more effective than conventional oxygen therapy for acute exacerbation of COPD with mild hypercapnia: we are not sure.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Critical Care.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2022; 26(1): 156. DOI: 10.1186/s13054-022-04022-z.</w:t>
      </w:r>
    </w:p>
    <w:p w14:paraId="10DA2856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E1FA8">
        <w:rPr>
          <w:rFonts w:ascii="Times New Roman" w:hAnsi="Times New Roman" w:cs="Times New Roman"/>
          <w:sz w:val="20"/>
          <w:szCs w:val="20"/>
          <w:lang w:val="en-US"/>
        </w:rPr>
        <w:t>Pazukhina</w:t>
      </w:r>
      <w:proofErr w:type="spellEnd"/>
      <w:r w:rsidRPr="009E1FA8">
        <w:rPr>
          <w:rFonts w:ascii="Times New Roman" w:hAnsi="Times New Roman" w:cs="Times New Roman"/>
          <w:sz w:val="20"/>
          <w:szCs w:val="20"/>
          <w:lang w:val="en-US"/>
        </w:rPr>
        <w:t xml:space="preserve"> E., </w:t>
      </w:r>
      <w:proofErr w:type="spellStart"/>
      <w:r w:rsidRPr="009E1FA8">
        <w:rPr>
          <w:rFonts w:ascii="Times New Roman" w:hAnsi="Times New Roman" w:cs="Times New Roman"/>
          <w:sz w:val="20"/>
          <w:szCs w:val="20"/>
          <w:lang w:val="en-US"/>
        </w:rPr>
        <w:t>Andreeva</w:t>
      </w:r>
      <w:proofErr w:type="spellEnd"/>
      <w:r w:rsidRPr="009E1FA8">
        <w:rPr>
          <w:rFonts w:ascii="Times New Roman" w:hAnsi="Times New Roman" w:cs="Times New Roman"/>
          <w:sz w:val="20"/>
          <w:szCs w:val="20"/>
          <w:lang w:val="en-US"/>
        </w:rPr>
        <w:t xml:space="preserve"> M., </w:t>
      </w:r>
      <w:proofErr w:type="spellStart"/>
      <w:r w:rsidRPr="009E1FA8">
        <w:rPr>
          <w:rFonts w:ascii="Times New Roman" w:hAnsi="Times New Roman" w:cs="Times New Roman"/>
          <w:sz w:val="20"/>
          <w:szCs w:val="20"/>
          <w:lang w:val="en-US"/>
        </w:rPr>
        <w:t>Spiridonova</w:t>
      </w:r>
      <w:proofErr w:type="spellEnd"/>
      <w:r w:rsidRPr="009E1FA8">
        <w:rPr>
          <w:rFonts w:ascii="Times New Roman" w:hAnsi="Times New Roman" w:cs="Times New Roman"/>
          <w:sz w:val="20"/>
          <w:szCs w:val="20"/>
          <w:lang w:val="en-US"/>
        </w:rPr>
        <w:t xml:space="preserve"> E. et al. Prevalence and risk factors of post-COVID-19 condition in adults and children at 6 and 12 months after hospital discharge: a prospective, cohort study in Moscow (</w:t>
      </w:r>
      <w:proofErr w:type="spellStart"/>
      <w:r w:rsidRPr="009E1FA8">
        <w:rPr>
          <w:rFonts w:ascii="Times New Roman" w:hAnsi="Times New Roman" w:cs="Times New Roman"/>
          <w:sz w:val="20"/>
          <w:szCs w:val="20"/>
          <w:lang w:val="en-US"/>
        </w:rPr>
        <w:t>StopCOVID</w:t>
      </w:r>
      <w:proofErr w:type="spellEnd"/>
      <w:r w:rsidRPr="009E1FA8">
        <w:rPr>
          <w:rFonts w:ascii="Times New Roman" w:hAnsi="Times New Roman" w:cs="Times New Roman"/>
          <w:sz w:val="20"/>
          <w:szCs w:val="20"/>
          <w:lang w:val="en-US"/>
        </w:rPr>
        <w:t xml:space="preserve">). </w:t>
      </w:r>
      <w:proofErr w:type="gramStart"/>
      <w:r w:rsidRPr="009E1FA8">
        <w:rPr>
          <w:rFonts w:ascii="Times New Roman" w:hAnsi="Times New Roman" w:cs="Times New Roman"/>
          <w:sz w:val="20"/>
          <w:szCs w:val="20"/>
          <w:lang w:val="en-US"/>
        </w:rPr>
        <w:t>BMC Medicine.</w:t>
      </w:r>
      <w:proofErr w:type="gramEnd"/>
      <w:r w:rsidRPr="009E1FA8">
        <w:rPr>
          <w:rFonts w:ascii="Times New Roman" w:hAnsi="Times New Roman" w:cs="Times New Roman"/>
          <w:sz w:val="20"/>
          <w:szCs w:val="20"/>
          <w:lang w:val="en-US"/>
        </w:rPr>
        <w:t xml:space="preserve"> 2022; 20(1): 244. DOI: 10.1186/s12916-022-02448-4.</w:t>
      </w:r>
    </w:p>
    <w:p w14:paraId="3CDADCF8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Ratchina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Bobylev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Lazarev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P. et al. Biomarker value in the diagnosis of community</w:t>
      </w:r>
      <w:r w:rsidRPr="00DA527E">
        <w:rPr>
          <w:rFonts w:ascii="Cambria Math" w:hAnsi="Cambria Math" w:cs="Cambria Math"/>
          <w:sz w:val="20"/>
          <w:szCs w:val="20"/>
          <w:lang w:val="en-US"/>
        </w:rPr>
        <w:t>‐</w:t>
      </w:r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acquired pneumonia with concomitant chronic heart failure.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Journal of Clinical Medicine.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10(19): 4570. DOI: 10.3390/jcm10194570.</w:t>
      </w:r>
    </w:p>
    <w:p w14:paraId="6586FE3B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Sydykov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Petrovic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Maripov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A.M. et al. Circulating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Microparticles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Are Differentially Increased in Lowlanders and Highlanders with High Altitude Induced Pulmonary Hypertension during the Cold Season.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Cells.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2022; 11(19): 2932. DOI: 10.3390/cells11192932.</w:t>
      </w:r>
    </w:p>
    <w:p w14:paraId="06D416F9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Avdeev 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Voznesenskiy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Boldina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 et al. SABA Overuse in Russia – Burden and Possible Causes: An Analysis of the Russian Population in the SABINA III (SABA use IN Asthma) Study.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Journal of Asthma and Allergy.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2022; Vol.15: 371-379. DOI: 10.2147/JAA.S350393.</w:t>
      </w:r>
    </w:p>
    <w:p w14:paraId="41635896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Valipour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Aisanov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Z., Avdeev S. et al. Recommendations for COPD management in Central and Eastern Europe.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Expert Review of Respiratory Medicine.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2022; 16(2): 221-234. DOI: 10.1080/17476348.2021.2023498.</w:t>
      </w:r>
    </w:p>
    <w:p w14:paraId="0B6235EF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Vizel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A.A., </w:t>
      </w:r>
      <w:proofErr w:type="spellStart"/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Abrosimov</w:t>
      </w:r>
      <w:proofErr w:type="spellEnd"/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V.N. et al. Management of cough in patients with chronic obstructive pulmonary disease: Results of the multicenter randomized placebo-controlled clinical trial.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International Journal of Chronic Obstructive Pulmonary Disease.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Vol.16: 1243-1253. DOI: 10.2147/COPD.S292109.</w:t>
      </w:r>
    </w:p>
    <w:p w14:paraId="2E168F6B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Trushenko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N.V.,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Chikina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S.Y. et al. Beneficial effects of inhaled surfactant in patients with COVID-19-associated acute respiratory distress syndrome.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Respiratory Medicine.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Vol.185: 106489. DOI: 10.1016/j.rmed.2021.106489.</w:t>
      </w:r>
    </w:p>
    <w:p w14:paraId="3288CA9F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Valipour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Avdeev 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Barczyk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 et al. Therapeutic success of tiotropium/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olodaterol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, measured using the clinical COPD questionnaire (CCQ), in routine clinical practice: A multinational non-interventional study.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International Journal of Chronic Obstructive Pulmonary Disease.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Vol.16: 615-628. DOI: 10.2147/COPD.S291920.</w:t>
      </w:r>
    </w:p>
    <w:p w14:paraId="3CCA7FAC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Aisanov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Z.,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Arkhipov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V. et al. Withdrawal of inhaled corticosteroids in COPD patients: Rationale and algorithms.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International Journal of Chronic Obstructive Pulmonary Disease.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2019; Vol.14: 1267-1280. DOI: 10.2147/COPD.S207775.</w:t>
      </w:r>
    </w:p>
    <w:p w14:paraId="3F90C86B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Papi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Avdeev S., Calverley P.M.A. et al. Use of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mucolytics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in COPD: A Delphi consensus study.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Respiratory Medicine.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2020; Vol.175: 106190. DOI: 10.1016/j.rmed.2020.106190.</w:t>
      </w:r>
    </w:p>
    <w:p w14:paraId="4353509B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lastRenderedPageBreak/>
        <w:t>Sydykov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Maripov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Muratali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Uulu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K. et al. Pulmonary Vascular Pressure Response to Acute Cold Exposure in Kyrgyz Highlanders.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High Altitude Medicine and Biology.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2019; 20(4): 375-382. DOI: 10.1089/ham.2019.0046.</w:t>
      </w:r>
    </w:p>
    <w:p w14:paraId="6E483202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Ovsyannikov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E.S.,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Budnevsky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A.V.,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Shkatova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Y.S. Influence of anxiety/depression on the subjective evaluation of cough in patients with chronic obstructive pulmonary disease and obesity.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Medicina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(Kaunas, Lithuania). 2019; 55(5): 134. DOI: 10.3390/medicina55050134.</w:t>
      </w:r>
    </w:p>
    <w:p w14:paraId="62B35F8D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Hadzic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S., Wu C.-Y., Avdeev S. et al. Lung epithelium damage in COPD – An unstoppable pathological event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?.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Cellular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Signalling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2020; Vol.68: 109540. DOI: 10.1016/j.cellsig.2020.109540.</w:t>
      </w:r>
    </w:p>
    <w:p w14:paraId="4F4E75B9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Trushenko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N.V.,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Tsareva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N.A. et al. Anti-IL-17 monoclonal antibodies in hospitalized patients with severe COVID-19: A pilot study.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Cytokine.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Vol.146: 155627. DOI: 10.1016/j.cyto.2021.155627.</w:t>
      </w:r>
    </w:p>
    <w:p w14:paraId="7DB7FE13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Nuralieva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G.S.,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Soe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A.K. et al. Comparison of Vibrating Mesh and Jet Nebulizers during Noninvasive Ventilation in Acute Exacerbation of Chronic Obstructive Pulmonary Disease.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Journal of Aerosol Medicine and Pulmonary Drug Delivery.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34(6): 358-365. DOI: 10.1089/jamp.2020.1665.</w:t>
      </w:r>
    </w:p>
    <w:p w14:paraId="0A2632E9" w14:textId="77777777" w:rsidR="00DA527E" w:rsidRPr="00DA527E" w:rsidRDefault="00DA527E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Gredic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Karnati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Ruppert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C. et al. Combined Pulmonary Fibrosis and Emphysema: When Scylla and Charybdis Ally.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Cells.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2023; 12(9): 1278. DOI: 10.3390/cells12091278.</w:t>
      </w:r>
    </w:p>
    <w:p w14:paraId="767BC75E" w14:textId="77777777" w:rsidR="00DA527E" w:rsidRPr="00DA527E" w:rsidRDefault="00DA527E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Trushenko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N.V.,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Suvorova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O.A.,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Nekludova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G.V. et al. Predictors of Pulmonary Hypertension and Right Ventricular Dysfunction in Patients with Hypersensitivity Pneumonitis.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Life.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2023; 13(6): 1348. DOI: 10.3390/life13061348.</w:t>
      </w:r>
    </w:p>
    <w:p w14:paraId="5B246D4E" w14:textId="77777777" w:rsidR="00DA527E" w:rsidRPr="00DA527E" w:rsidRDefault="00DA527E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Pakhomova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Pershina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O.,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Bochkov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P. et al. Anti-Inflammatory and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Antifibrotic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Potential of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Longidaze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in Bleomycin-Induced Pulmonary Fibrosis.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Life.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2023; 13(9): 1932. DOI: 10.3390/life13091932.</w:t>
      </w:r>
    </w:p>
    <w:p w14:paraId="1F823A2E" w14:textId="77777777" w:rsidR="00DA527E" w:rsidRPr="00DA527E" w:rsidRDefault="00DA527E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Athanazio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R.A.,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Villada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L.B.,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 et al. Rate of severe exacerbations, healthcare resource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utilisation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and clinical outcomes in patients with COPD in low-income and middle-income countries: results from the EXACOS International Study.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BMJ Open Respiratory Research.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2024; 11(1): e002101. DOI: 10.1136/bmjresp-2023-002101.</w:t>
      </w:r>
    </w:p>
    <w:p w14:paraId="2DCE41BB" w14:textId="77777777" w:rsidR="00DA527E" w:rsidRPr="00DA527E" w:rsidRDefault="00DA527E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Kosanovic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D.,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Milovanov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A.P., </w:t>
      </w:r>
      <w:proofErr w:type="spellStart"/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Chernyaev</w:t>
      </w:r>
      <w:proofErr w:type="spellEnd"/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A.L. Northern Pulmonary Hypertension: A Forgotten Kind of Pulmonary Circulation Pathology.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Life.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2024; 14(7): 875. DOI: 10.3390/life14070875.</w:t>
      </w:r>
    </w:p>
    <w:p w14:paraId="5CBC67B7" w14:textId="77777777" w:rsidR="00DA527E" w:rsidRPr="00DA527E" w:rsidRDefault="00DA527E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Mustafina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Silantyev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Krasovskiy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 et al. Identification of Exhaled Metabolites Correlated with Respiratory Function and Clinical Features in Adult Patients with Cystic Fibrosis by Real-Time Proton Mass Spectrometry. </w:t>
      </w:r>
      <w:proofErr w:type="spellStart"/>
      <w:r w:rsidRPr="00DA527E">
        <w:rPr>
          <w:rFonts w:ascii="Times New Roman" w:hAnsi="Times New Roman" w:cs="Times New Roman"/>
          <w:sz w:val="20"/>
          <w:szCs w:val="20"/>
        </w:rPr>
        <w:t>Biomolecules</w:t>
      </w:r>
      <w:proofErr w:type="spellEnd"/>
      <w:r w:rsidRPr="00DA527E">
        <w:rPr>
          <w:rFonts w:ascii="Times New Roman" w:hAnsi="Times New Roman" w:cs="Times New Roman"/>
          <w:sz w:val="20"/>
          <w:szCs w:val="20"/>
        </w:rPr>
        <w:t>. 2024; 14(9): 1189. DOI: 10.3390/biom14091189.</w:t>
      </w:r>
    </w:p>
    <w:p w14:paraId="354CCBD6" w14:textId="44D8B902" w:rsidR="0023740D" w:rsidRPr="00706B54" w:rsidRDefault="0023740D" w:rsidP="0056127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06B54">
        <w:rPr>
          <w:rFonts w:ascii="Times New Roman" w:hAnsi="Times New Roman" w:cs="Times New Roman"/>
          <w:b/>
          <w:sz w:val="20"/>
          <w:szCs w:val="20"/>
        </w:rPr>
        <w:t>РИДы</w:t>
      </w:r>
      <w:proofErr w:type="spellEnd"/>
    </w:p>
    <w:p w14:paraId="6AC8A379" w14:textId="77777777" w:rsidR="00561274" w:rsidRDefault="00561274" w:rsidP="00DA527E">
      <w:pPr>
        <w:spacing w:after="100" w:line="25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Патент №2776535 от 21.07.2022. </w:t>
      </w:r>
      <w:r>
        <w:rPr>
          <w:rFonts w:ascii="Times New Roman" w:hAnsi="Times New Roman" w:cs="Times New Roman"/>
          <w:sz w:val="20"/>
          <w:szCs w:val="20"/>
        </w:rPr>
        <w:t>Российская Федерация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Способ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экпресс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-выявления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инфекции COVID-19 с помощью метода спектрального анализа звуков кашля.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Будневский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А.В., Овсянников Е.С., Авдеев С.Н.,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Чопоров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О.Н., Максимов А.В., Кожевникова С.А., Перцев А.В.,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Фегельман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С.Н., Савушкина И.А.</w:t>
      </w:r>
    </w:p>
    <w:p w14:paraId="2E344036" w14:textId="77777777" w:rsidR="00561274" w:rsidRDefault="00561274" w:rsidP="00DA527E">
      <w:pPr>
        <w:spacing w:after="100" w:line="252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Патент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№ 2745535 от 26.03.2021. Российская Федерация. Способ лечения COVID-19 пневмонии. Авдеев С.Н.,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Баутин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А.Е.,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Сейлиев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А.А., Розенберг О.А.</w:t>
      </w:r>
    </w:p>
    <w:p w14:paraId="259016C9" w14:textId="77777777" w:rsidR="00561274" w:rsidRDefault="00561274" w:rsidP="00DA527E">
      <w:pPr>
        <w:spacing w:after="100" w:line="252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Патент №124900 от 21.04.2021.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Российская Федерация. Схема алгоритма лечения больных острым бронхитом.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Антипушина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Д.Н., Авдеев С.Н.,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Рачина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С.А., Смирнова М.И.,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Драпкина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О.М.</w:t>
      </w:r>
    </w:p>
    <w:p w14:paraId="23C6D538" w14:textId="77777777" w:rsidR="00561274" w:rsidRDefault="00561274" w:rsidP="00DA527E">
      <w:pPr>
        <w:spacing w:after="100" w:line="252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Патент №125357 от 20.05.2021.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Российская Федерация. Схема алгоритма выбора антибактериальной терапии при обострении хронической обструктивной болезни легких.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Антипушина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Д.Н., Авдеев С.Н.,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Рачина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С.А., Смирнова М.И.,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Драпкина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О.М.</w:t>
      </w:r>
    </w:p>
    <w:p w14:paraId="1DEE81AA" w14:textId="77777777" w:rsidR="00561274" w:rsidRDefault="00561274" w:rsidP="00DA527E">
      <w:pPr>
        <w:spacing w:after="100" w:line="25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Свидетельство о государственной регистрации программы для ЭВМ № 2022665037 от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21.07.22.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Российская Федерация.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Cough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Neural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Server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-2.3.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Будневский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А.В., Овсянников Е.С., Авдеев С.Н.,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Резова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Н.В., Алексеева Н.Г.,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Фейгельман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С.Н.,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Чопоров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О.Н.,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Кургалин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С.Д., Максимов А.В.</w:t>
      </w:r>
    </w:p>
    <w:p w14:paraId="61F112B3" w14:textId="77777777" w:rsidR="00561274" w:rsidRDefault="00561274" w:rsidP="00DA527E">
      <w:pPr>
        <w:spacing w:after="100" w:line="25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Свидетельство о государственной регистрации программы для ЭВМ № 2022665391 от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05.08.22.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Российская Федерация.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Спектральный анализ кашля – 1.3.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Будневский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А.В., Овсянников Е.С., Авдеев С.Н.,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Резова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Н.В., Алексеева Н.Г.,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Фейгельман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С.Н.,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Чопоров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О.Н.,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Кургалин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С.Д., Максимов А.В.</w:t>
      </w:r>
    </w:p>
    <w:p w14:paraId="786742DA" w14:textId="77777777" w:rsidR="00561274" w:rsidRDefault="00561274" w:rsidP="00DA527E">
      <w:pPr>
        <w:spacing w:after="100" w:line="25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Свидетельство о государственной регистрации программы для ЭВМ № 2019611543 от 09.01.2019.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Cough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Client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- 2.0.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Будневский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А.В., Овсянников Е.С., Максимов А.В.,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Кургалин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С.Д., Аристов П.И., Авдеев С.Н., Концевая А.В.</w:t>
      </w:r>
    </w:p>
    <w:p w14:paraId="2C7C9FA1" w14:textId="77777777" w:rsidR="00561274" w:rsidRDefault="00561274" w:rsidP="00DA527E">
      <w:pPr>
        <w:spacing w:after="100" w:line="25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Свидетельство о государственной регистрации программы для ЭВМ № 2018666720 от 20.12.2018.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Program</w:t>
      </w:r>
      <w:r w:rsidRPr="005612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monitoring</w:t>
      </w:r>
      <w:r w:rsidRPr="005612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cough</w:t>
      </w:r>
      <w:r w:rsidRPr="005612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for</w:t>
      </w:r>
      <w:r w:rsidRPr="005612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Server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- 2.0.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Будневский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А.В., Овсянников Е.С., Максимов А.В.,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Кургалин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С.Д., Аристов П.И., Авдеев С.Н.,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Резова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Н.В.</w:t>
      </w:r>
    </w:p>
    <w:p w14:paraId="4404B5D6" w14:textId="77777777" w:rsidR="00561274" w:rsidRDefault="00561274" w:rsidP="00DA527E">
      <w:pPr>
        <w:spacing w:after="100" w:line="25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База данных, охраняемая авторскими правами № 2024620289 от 18.01.2024. «Набор данных (дата-сет)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Сеченовского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Университета для диагностирования хронической обструктивной болезни легких (ХОБЛ)». Лебедев Г.С.,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Фартушный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Э.Н., Авдеев С.Н., Царева Н.А., Свистунов А.А.</w:t>
      </w:r>
    </w:p>
    <w:p w14:paraId="03C09E20" w14:textId="77777777" w:rsidR="00561274" w:rsidRDefault="00561274" w:rsidP="00DA527E">
      <w:pPr>
        <w:spacing w:after="100" w:line="25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База данных, охраняемая авторскими правами № 2023624710 от 18.12.2023. «Набор данных (дата-сет)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Сеченовского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Университета для диагностирования рака легкого». Лебедев Г.С.,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Фартушный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Э.Н., Авдеев С.Н.,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Мартель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И.И., Свистунов А.А.</w:t>
      </w:r>
    </w:p>
    <w:p w14:paraId="0F7EDAC4" w14:textId="77777777" w:rsidR="00561274" w:rsidRDefault="00561274" w:rsidP="00DA527E">
      <w:pPr>
        <w:spacing w:after="100" w:line="25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Программа для ЭВМ № 2023688258 от 21.12.2023. «Информационная система создания наборов данных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дата-сетов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) для диагностики заболеваний». Лебедев Г.С.,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Фартушный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Э.Н., Авдеев С.Н., Свистунов А.А.</w:t>
      </w:r>
    </w:p>
    <w:p w14:paraId="109B39F8" w14:textId="77777777" w:rsidR="00561274" w:rsidRDefault="00561274" w:rsidP="00DA527E">
      <w:pPr>
        <w:spacing w:after="100" w:line="25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Программное обеспечение для определения спектра летучих органических соединений выдыхаемого воздуха с помощью протонной масс-спектрометрии у пациентов 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муковисцидозом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№ 2024666122 от10.07.2024 г. Мустафина М.Х., Суворов А.Ю., Силантьев А.С.,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Гогниева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Д.Г., Быкова А.А.,  Абдуллаев М.Г.,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Чомахидзе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П.Ш., Науменко Ж.К., Черняк А.В., Красовский С.А., Неклюдова Г.В., Авдеев С.Н.,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Бетелин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Б., Копылов Ф.Ю., Сыркин А.Л.</w:t>
      </w:r>
    </w:p>
    <w:p w14:paraId="2E0B8B61" w14:textId="77777777" w:rsidR="00561274" w:rsidRDefault="00561274" w:rsidP="00DA527E">
      <w:pPr>
        <w:spacing w:after="100" w:line="25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База данных результатов масс-спектрометрии выдыхаемого воздуха пациентов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муковисцидозом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№ 2024625208 от 15.11.2024 г. Мустафина М.Х., Суворов А.Ю., Силантьев А.С.,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Гогниева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Д.Г., Быкова А.А., Абдуллаев М.Г., </w:t>
      </w:r>
      <w:proofErr w:type="spellStart"/>
      <w:r>
        <w:rPr>
          <w:rFonts w:ascii="Times New Roman" w:hAnsi="Times New Roman" w:cs="Times New Roman"/>
          <w:sz w:val="20"/>
          <w:szCs w:val="20"/>
        </w:rPr>
        <w:t>Чомахидзе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П.Ш. (RU), Науменко Ж.К., Черняк А.В., Красовский С.А., Неклюдова Г.В., Авдеев С.Н.,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Бетелин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В.Б. (RU), Копылов Ф.Ю., Сыркин А.Л.</w:t>
      </w:r>
    </w:p>
    <w:p w14:paraId="4AFC352C" w14:textId="76321387" w:rsidR="00C356BB" w:rsidRPr="00706B54" w:rsidRDefault="004501CF" w:rsidP="0056127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Опыт научного руководства</w:t>
      </w:r>
    </w:p>
    <w:p w14:paraId="4890AFFA" w14:textId="7A24252A" w:rsidR="004501CF" w:rsidRPr="00706B54" w:rsidRDefault="0055371D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6E350F" w:rsidRPr="00706B54">
        <w:rPr>
          <w:rFonts w:ascii="Times New Roman" w:hAnsi="Times New Roman" w:cs="Times New Roman"/>
          <w:sz w:val="20"/>
          <w:szCs w:val="20"/>
        </w:rPr>
        <w:t xml:space="preserve">од руководством было защищено </w:t>
      </w:r>
      <w:r>
        <w:rPr>
          <w:rFonts w:ascii="Times New Roman" w:hAnsi="Times New Roman" w:cs="Times New Roman"/>
          <w:sz w:val="20"/>
          <w:szCs w:val="20"/>
        </w:rPr>
        <w:t xml:space="preserve">10 кандидатских диссертаций и  </w:t>
      </w:r>
      <w:r w:rsidR="00AA5EC7">
        <w:rPr>
          <w:rFonts w:ascii="Times New Roman" w:hAnsi="Times New Roman" w:cs="Times New Roman"/>
          <w:sz w:val="20"/>
          <w:szCs w:val="20"/>
        </w:rPr>
        <w:t xml:space="preserve">7 </w:t>
      </w:r>
      <w:r>
        <w:rPr>
          <w:rFonts w:ascii="Times New Roman" w:hAnsi="Times New Roman" w:cs="Times New Roman"/>
          <w:sz w:val="20"/>
          <w:szCs w:val="20"/>
        </w:rPr>
        <w:t>докторских диссертаций</w:t>
      </w:r>
      <w:r w:rsidR="006E350F" w:rsidRPr="00706B54">
        <w:rPr>
          <w:rFonts w:ascii="Times New Roman" w:hAnsi="Times New Roman" w:cs="Times New Roman"/>
          <w:sz w:val="20"/>
          <w:szCs w:val="20"/>
        </w:rPr>
        <w:t>.</w:t>
      </w:r>
    </w:p>
    <w:p w14:paraId="71BBDF3C" w14:textId="626018A8" w:rsidR="00226DD0" w:rsidRPr="00706B54" w:rsidRDefault="006E350F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Под руководством работает </w:t>
      </w:r>
      <w:r w:rsidR="0055371D">
        <w:rPr>
          <w:rFonts w:ascii="Times New Roman" w:hAnsi="Times New Roman" w:cs="Times New Roman"/>
          <w:sz w:val="20"/>
          <w:szCs w:val="20"/>
        </w:rPr>
        <w:t>5</w:t>
      </w:r>
      <w:r w:rsidRPr="00706B54">
        <w:rPr>
          <w:rFonts w:ascii="Times New Roman" w:hAnsi="Times New Roman" w:cs="Times New Roman"/>
          <w:sz w:val="20"/>
          <w:szCs w:val="20"/>
        </w:rPr>
        <w:t xml:space="preserve"> аспирант</w:t>
      </w:r>
      <w:r w:rsidR="0055371D">
        <w:rPr>
          <w:rFonts w:ascii="Times New Roman" w:hAnsi="Times New Roman" w:cs="Times New Roman"/>
          <w:sz w:val="20"/>
          <w:szCs w:val="20"/>
        </w:rPr>
        <w:t>ов и соискателей</w:t>
      </w:r>
      <w:r w:rsidRPr="00706B54">
        <w:rPr>
          <w:rFonts w:ascii="Times New Roman" w:hAnsi="Times New Roman" w:cs="Times New Roman"/>
          <w:sz w:val="20"/>
          <w:szCs w:val="20"/>
        </w:rPr>
        <w:t>.</w:t>
      </w:r>
    </w:p>
    <w:p w14:paraId="4F7003B2" w14:textId="77777777" w:rsidR="00226DD0" w:rsidRPr="00706B54" w:rsidRDefault="00226DD0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Опыт преподавания</w:t>
      </w:r>
    </w:p>
    <w:p w14:paraId="174AAA18" w14:textId="77777777" w:rsidR="00226DD0" w:rsidRPr="00706B54" w:rsidRDefault="00184329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>Список курсов:</w:t>
      </w:r>
    </w:p>
    <w:p w14:paraId="266C19CF" w14:textId="0E68A79A" w:rsidR="00184329" w:rsidRPr="00570D1F" w:rsidRDefault="00AA5EC7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Актуальные вопросы пульмонологии.</w:t>
      </w:r>
    </w:p>
    <w:sectPr w:rsidR="00184329" w:rsidRPr="0057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76"/>
    <w:rsid w:val="00067795"/>
    <w:rsid w:val="000C7C21"/>
    <w:rsid w:val="000D62C4"/>
    <w:rsid w:val="000E202F"/>
    <w:rsid w:val="000F4CA1"/>
    <w:rsid w:val="000F5052"/>
    <w:rsid w:val="00102974"/>
    <w:rsid w:val="00124A5E"/>
    <w:rsid w:val="00184329"/>
    <w:rsid w:val="001F6B68"/>
    <w:rsid w:val="00226DD0"/>
    <w:rsid w:val="0023740D"/>
    <w:rsid w:val="002D6365"/>
    <w:rsid w:val="002E10AF"/>
    <w:rsid w:val="003502E5"/>
    <w:rsid w:val="0038384E"/>
    <w:rsid w:val="0039329A"/>
    <w:rsid w:val="004501CF"/>
    <w:rsid w:val="004E3BAE"/>
    <w:rsid w:val="004F340D"/>
    <w:rsid w:val="00521E97"/>
    <w:rsid w:val="0054035C"/>
    <w:rsid w:val="00550448"/>
    <w:rsid w:val="0055371D"/>
    <w:rsid w:val="00561274"/>
    <w:rsid w:val="00570D1F"/>
    <w:rsid w:val="006073FA"/>
    <w:rsid w:val="00636C25"/>
    <w:rsid w:val="00647848"/>
    <w:rsid w:val="0067168A"/>
    <w:rsid w:val="006E350F"/>
    <w:rsid w:val="006E761A"/>
    <w:rsid w:val="006E7D4E"/>
    <w:rsid w:val="00706B54"/>
    <w:rsid w:val="007A6D0A"/>
    <w:rsid w:val="008125DE"/>
    <w:rsid w:val="00886BDF"/>
    <w:rsid w:val="008D530B"/>
    <w:rsid w:val="008E3776"/>
    <w:rsid w:val="008E7E25"/>
    <w:rsid w:val="0093568C"/>
    <w:rsid w:val="00976BD0"/>
    <w:rsid w:val="00996ECA"/>
    <w:rsid w:val="009E1FA8"/>
    <w:rsid w:val="009F3FF9"/>
    <w:rsid w:val="00A11BAE"/>
    <w:rsid w:val="00A16073"/>
    <w:rsid w:val="00A548EC"/>
    <w:rsid w:val="00A87454"/>
    <w:rsid w:val="00A921D9"/>
    <w:rsid w:val="00AA5EC7"/>
    <w:rsid w:val="00AD3B27"/>
    <w:rsid w:val="00B33D46"/>
    <w:rsid w:val="00B5409B"/>
    <w:rsid w:val="00B579B2"/>
    <w:rsid w:val="00BE6E2F"/>
    <w:rsid w:val="00BF2C9B"/>
    <w:rsid w:val="00BF7978"/>
    <w:rsid w:val="00C356BB"/>
    <w:rsid w:val="00C81CA0"/>
    <w:rsid w:val="00CA38B3"/>
    <w:rsid w:val="00CA463F"/>
    <w:rsid w:val="00CD7D46"/>
    <w:rsid w:val="00DA527E"/>
    <w:rsid w:val="00DB0784"/>
    <w:rsid w:val="00DB3A07"/>
    <w:rsid w:val="00DE1343"/>
    <w:rsid w:val="00E9528C"/>
    <w:rsid w:val="00EB1C32"/>
    <w:rsid w:val="00EB71AF"/>
    <w:rsid w:val="00EF16D2"/>
    <w:rsid w:val="00F144DC"/>
    <w:rsid w:val="00F43AA6"/>
    <w:rsid w:val="00F66149"/>
    <w:rsid w:val="00F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6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7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3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7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3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author_profile.asp?id=1949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echenov.ru/univers/all/124906/?ysclid=lzrg5tgpvx9381027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echenov.ru/univers/all/124906/?ysclid=lzrg5tgpvx938102788" TargetMode="External"/><Relationship Id="rId10" Type="http://schemas.openxmlformats.org/officeDocument/2006/relationships/hyperlink" Target="https://www.webofscience.com/wos/author/record/G-6950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7003292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2</cp:revision>
  <dcterms:created xsi:type="dcterms:W3CDTF">2024-11-20T20:39:00Z</dcterms:created>
  <dcterms:modified xsi:type="dcterms:W3CDTF">2024-11-20T20:39:00Z</dcterms:modified>
</cp:coreProperties>
</file>