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C0C" w:rsidRDefault="00543C0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543C0C" w:rsidRDefault="00543C0C">
      <w:pPr>
        <w:widowControl w:val="0"/>
        <w:autoSpaceDE w:val="0"/>
        <w:autoSpaceDN w:val="0"/>
        <w:adjustRightInd w:val="0"/>
        <w:spacing w:after="0" w:line="240" w:lineRule="auto"/>
        <w:jc w:val="both"/>
        <w:outlineLvl w:val="0"/>
        <w:rPr>
          <w:rFonts w:ascii="Calibri" w:hAnsi="Calibri" w:cs="Calibri"/>
        </w:rPr>
      </w:pPr>
    </w:p>
    <w:p w:rsidR="00543C0C" w:rsidRDefault="00543C0C">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23 октября 2014 г. N 34417</w:t>
      </w:r>
    </w:p>
    <w:p w:rsidR="00543C0C" w:rsidRDefault="00543C0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43C0C" w:rsidRDefault="00543C0C">
      <w:pPr>
        <w:widowControl w:val="0"/>
        <w:autoSpaceDE w:val="0"/>
        <w:autoSpaceDN w:val="0"/>
        <w:adjustRightInd w:val="0"/>
        <w:spacing w:after="0" w:line="240" w:lineRule="auto"/>
        <w:jc w:val="both"/>
        <w:rPr>
          <w:rFonts w:ascii="Calibri" w:hAnsi="Calibri" w:cs="Calibri"/>
        </w:rPr>
      </w:pPr>
    </w:p>
    <w:p w:rsidR="00543C0C" w:rsidRDefault="00543C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543C0C" w:rsidRDefault="00543C0C">
      <w:pPr>
        <w:widowControl w:val="0"/>
        <w:autoSpaceDE w:val="0"/>
        <w:autoSpaceDN w:val="0"/>
        <w:adjustRightInd w:val="0"/>
        <w:spacing w:after="0" w:line="240" w:lineRule="auto"/>
        <w:jc w:val="center"/>
        <w:rPr>
          <w:rFonts w:ascii="Calibri" w:hAnsi="Calibri" w:cs="Calibri"/>
          <w:b/>
          <w:bCs/>
        </w:rPr>
      </w:pPr>
    </w:p>
    <w:p w:rsidR="00543C0C" w:rsidRDefault="00543C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543C0C" w:rsidRDefault="00543C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августа 2014 г. N 1110</w:t>
      </w:r>
    </w:p>
    <w:p w:rsidR="00543C0C" w:rsidRDefault="00543C0C">
      <w:pPr>
        <w:widowControl w:val="0"/>
        <w:autoSpaceDE w:val="0"/>
        <w:autoSpaceDN w:val="0"/>
        <w:adjustRightInd w:val="0"/>
        <w:spacing w:after="0" w:line="240" w:lineRule="auto"/>
        <w:jc w:val="center"/>
        <w:rPr>
          <w:rFonts w:ascii="Calibri" w:hAnsi="Calibri" w:cs="Calibri"/>
          <w:b/>
          <w:bCs/>
        </w:rPr>
      </w:pPr>
    </w:p>
    <w:p w:rsidR="00543C0C" w:rsidRDefault="00543C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543C0C" w:rsidRDefault="00543C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543C0C" w:rsidRDefault="00543C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31.08.67 ХИРУРГИЯ</w:t>
      </w:r>
    </w:p>
    <w:p w:rsidR="00543C0C" w:rsidRDefault="00543C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ПОДГОТОВКИ КАДРОВ ВЫСШЕЙ КВАЛИФИКАЦИИ)</w:t>
      </w:r>
    </w:p>
    <w:p w:rsidR="00543C0C" w:rsidRDefault="00543C0C">
      <w:pPr>
        <w:widowControl w:val="0"/>
        <w:autoSpaceDE w:val="0"/>
        <w:autoSpaceDN w:val="0"/>
        <w:adjustRightInd w:val="0"/>
        <w:spacing w:after="0" w:line="240" w:lineRule="auto"/>
        <w:jc w:val="both"/>
        <w:rPr>
          <w:rFonts w:ascii="Calibri" w:hAnsi="Calibri" w:cs="Calibri"/>
        </w:rPr>
      </w:pP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5.2.42</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hyperlink w:anchor="Par31" w:history="1">
        <w:r>
          <w:rPr>
            <w:rFonts w:ascii="Calibri" w:hAnsi="Calibri" w:cs="Calibri"/>
            <w:color w:val="0000FF"/>
          </w:rPr>
          <w:t>стандарт</w:t>
        </w:r>
      </w:hyperlink>
      <w:r>
        <w:rPr>
          <w:rFonts w:ascii="Calibri" w:hAnsi="Calibri" w:cs="Calibri"/>
        </w:rPr>
        <w:t xml:space="preserve"> высшего образования по специальности 31.08.67 Хирургия (уровень подготовки кадров высшей квалификации).</w:t>
      </w:r>
    </w:p>
    <w:p w:rsidR="00543C0C" w:rsidRDefault="00543C0C">
      <w:pPr>
        <w:widowControl w:val="0"/>
        <w:autoSpaceDE w:val="0"/>
        <w:autoSpaceDN w:val="0"/>
        <w:adjustRightInd w:val="0"/>
        <w:spacing w:after="0" w:line="240" w:lineRule="auto"/>
        <w:jc w:val="both"/>
        <w:rPr>
          <w:rFonts w:ascii="Calibri" w:hAnsi="Calibri" w:cs="Calibri"/>
        </w:rPr>
      </w:pPr>
    </w:p>
    <w:p w:rsidR="00543C0C" w:rsidRDefault="00543C0C">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543C0C" w:rsidRDefault="00543C0C">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543C0C" w:rsidRDefault="00543C0C">
      <w:pPr>
        <w:widowControl w:val="0"/>
        <w:autoSpaceDE w:val="0"/>
        <w:autoSpaceDN w:val="0"/>
        <w:adjustRightInd w:val="0"/>
        <w:spacing w:after="0" w:line="240" w:lineRule="auto"/>
        <w:jc w:val="both"/>
        <w:rPr>
          <w:rFonts w:ascii="Calibri" w:hAnsi="Calibri" w:cs="Calibri"/>
        </w:rPr>
      </w:pPr>
    </w:p>
    <w:p w:rsidR="00543C0C" w:rsidRDefault="00543C0C">
      <w:pPr>
        <w:widowControl w:val="0"/>
        <w:autoSpaceDE w:val="0"/>
        <w:autoSpaceDN w:val="0"/>
        <w:adjustRightInd w:val="0"/>
        <w:spacing w:after="0" w:line="240" w:lineRule="auto"/>
        <w:jc w:val="both"/>
        <w:rPr>
          <w:rFonts w:ascii="Calibri" w:hAnsi="Calibri" w:cs="Calibri"/>
        </w:rPr>
      </w:pPr>
    </w:p>
    <w:p w:rsidR="00543C0C" w:rsidRDefault="00543C0C">
      <w:pPr>
        <w:widowControl w:val="0"/>
        <w:autoSpaceDE w:val="0"/>
        <w:autoSpaceDN w:val="0"/>
        <w:adjustRightInd w:val="0"/>
        <w:spacing w:after="0" w:line="240" w:lineRule="auto"/>
        <w:jc w:val="both"/>
        <w:rPr>
          <w:rFonts w:ascii="Calibri" w:hAnsi="Calibri" w:cs="Calibri"/>
        </w:rPr>
      </w:pPr>
    </w:p>
    <w:p w:rsidR="00543C0C" w:rsidRDefault="00543C0C">
      <w:pPr>
        <w:widowControl w:val="0"/>
        <w:autoSpaceDE w:val="0"/>
        <w:autoSpaceDN w:val="0"/>
        <w:adjustRightInd w:val="0"/>
        <w:spacing w:after="0" w:line="240" w:lineRule="auto"/>
        <w:jc w:val="both"/>
        <w:rPr>
          <w:rFonts w:ascii="Calibri" w:hAnsi="Calibri" w:cs="Calibri"/>
        </w:rPr>
      </w:pPr>
    </w:p>
    <w:p w:rsidR="00543C0C" w:rsidRDefault="00543C0C">
      <w:pPr>
        <w:widowControl w:val="0"/>
        <w:autoSpaceDE w:val="0"/>
        <w:autoSpaceDN w:val="0"/>
        <w:adjustRightInd w:val="0"/>
        <w:spacing w:after="0" w:line="240" w:lineRule="auto"/>
        <w:jc w:val="both"/>
        <w:rPr>
          <w:rFonts w:ascii="Calibri" w:hAnsi="Calibri" w:cs="Calibri"/>
        </w:rPr>
      </w:pPr>
    </w:p>
    <w:p w:rsidR="00543C0C" w:rsidRDefault="00543C0C">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543C0C" w:rsidRDefault="00543C0C">
      <w:pPr>
        <w:widowControl w:val="0"/>
        <w:autoSpaceDE w:val="0"/>
        <w:autoSpaceDN w:val="0"/>
        <w:adjustRightInd w:val="0"/>
        <w:spacing w:after="0" w:line="240" w:lineRule="auto"/>
        <w:jc w:val="both"/>
        <w:rPr>
          <w:rFonts w:ascii="Calibri" w:hAnsi="Calibri" w:cs="Calibri"/>
        </w:rPr>
      </w:pPr>
    </w:p>
    <w:p w:rsidR="00543C0C" w:rsidRDefault="00543C0C">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543C0C" w:rsidRDefault="00543C0C">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543C0C" w:rsidRDefault="00543C0C">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543C0C" w:rsidRDefault="00543C0C">
      <w:pPr>
        <w:widowControl w:val="0"/>
        <w:autoSpaceDE w:val="0"/>
        <w:autoSpaceDN w:val="0"/>
        <w:adjustRightInd w:val="0"/>
        <w:spacing w:after="0" w:line="240" w:lineRule="auto"/>
        <w:jc w:val="right"/>
        <w:rPr>
          <w:rFonts w:ascii="Calibri" w:hAnsi="Calibri" w:cs="Calibri"/>
        </w:rPr>
      </w:pPr>
      <w:r>
        <w:rPr>
          <w:rFonts w:ascii="Calibri" w:hAnsi="Calibri" w:cs="Calibri"/>
        </w:rPr>
        <w:t>от 26 августа 2014 г. N 1110</w:t>
      </w:r>
    </w:p>
    <w:p w:rsidR="00543C0C" w:rsidRDefault="00543C0C">
      <w:pPr>
        <w:widowControl w:val="0"/>
        <w:autoSpaceDE w:val="0"/>
        <w:autoSpaceDN w:val="0"/>
        <w:adjustRightInd w:val="0"/>
        <w:spacing w:after="0" w:line="240" w:lineRule="auto"/>
        <w:jc w:val="both"/>
        <w:rPr>
          <w:rFonts w:ascii="Calibri" w:hAnsi="Calibri" w:cs="Calibri"/>
        </w:rPr>
      </w:pPr>
    </w:p>
    <w:p w:rsidR="00543C0C" w:rsidRDefault="00543C0C">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ФЕДЕРАЛЬНЫЙ ГОСУДАРСТВЕННЫЙ ОБРАЗОВАТЕЛЬНЫЙ СТАНДАРТ</w:t>
      </w:r>
    </w:p>
    <w:p w:rsidR="00543C0C" w:rsidRDefault="00543C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543C0C" w:rsidRDefault="00543C0C">
      <w:pPr>
        <w:widowControl w:val="0"/>
        <w:autoSpaceDE w:val="0"/>
        <w:autoSpaceDN w:val="0"/>
        <w:adjustRightInd w:val="0"/>
        <w:spacing w:after="0" w:line="240" w:lineRule="auto"/>
        <w:jc w:val="center"/>
        <w:rPr>
          <w:rFonts w:ascii="Calibri" w:hAnsi="Calibri" w:cs="Calibri"/>
          <w:b/>
          <w:bCs/>
        </w:rPr>
      </w:pPr>
    </w:p>
    <w:p w:rsidR="00543C0C" w:rsidRDefault="00543C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543C0C" w:rsidRDefault="00543C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543C0C" w:rsidRDefault="00543C0C">
      <w:pPr>
        <w:widowControl w:val="0"/>
        <w:autoSpaceDE w:val="0"/>
        <w:autoSpaceDN w:val="0"/>
        <w:adjustRightInd w:val="0"/>
        <w:spacing w:after="0" w:line="240" w:lineRule="auto"/>
        <w:jc w:val="center"/>
        <w:rPr>
          <w:rFonts w:ascii="Calibri" w:hAnsi="Calibri" w:cs="Calibri"/>
          <w:b/>
          <w:bCs/>
        </w:rPr>
      </w:pPr>
    </w:p>
    <w:p w:rsidR="00543C0C" w:rsidRDefault="00543C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543C0C" w:rsidRDefault="00543C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31.08.67 ХИРУРГИЯ</w:t>
      </w:r>
    </w:p>
    <w:p w:rsidR="00543C0C" w:rsidRDefault="00543C0C">
      <w:pPr>
        <w:widowControl w:val="0"/>
        <w:autoSpaceDE w:val="0"/>
        <w:autoSpaceDN w:val="0"/>
        <w:adjustRightInd w:val="0"/>
        <w:spacing w:after="0" w:line="240" w:lineRule="auto"/>
        <w:jc w:val="both"/>
        <w:rPr>
          <w:rFonts w:ascii="Calibri" w:hAnsi="Calibri" w:cs="Calibri"/>
        </w:rPr>
      </w:pPr>
    </w:p>
    <w:p w:rsidR="00543C0C" w:rsidRDefault="00543C0C">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ОБЛАСТЬ ПРИМЕНЕНИЯ</w:t>
      </w:r>
    </w:p>
    <w:p w:rsidR="00543C0C" w:rsidRDefault="00543C0C">
      <w:pPr>
        <w:widowControl w:val="0"/>
        <w:autoSpaceDE w:val="0"/>
        <w:autoSpaceDN w:val="0"/>
        <w:adjustRightInd w:val="0"/>
        <w:spacing w:after="0" w:line="240" w:lineRule="auto"/>
        <w:jc w:val="both"/>
        <w:rPr>
          <w:rFonts w:ascii="Calibri" w:hAnsi="Calibri" w:cs="Calibri"/>
        </w:rPr>
      </w:pP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государственный образовательный стандарт высшего образования </w:t>
      </w:r>
      <w:r>
        <w:rPr>
          <w:rFonts w:ascii="Calibri" w:hAnsi="Calibri" w:cs="Calibri"/>
        </w:rPr>
        <w:lastRenderedPageBreak/>
        <w:t>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31.08.67 Хирургия (далее соответственно - программа ординатуры, специальность).</w:t>
      </w:r>
    </w:p>
    <w:p w:rsidR="00543C0C" w:rsidRDefault="00543C0C">
      <w:pPr>
        <w:widowControl w:val="0"/>
        <w:autoSpaceDE w:val="0"/>
        <w:autoSpaceDN w:val="0"/>
        <w:adjustRightInd w:val="0"/>
        <w:spacing w:after="0" w:line="240" w:lineRule="auto"/>
        <w:jc w:val="both"/>
        <w:rPr>
          <w:rFonts w:ascii="Calibri" w:hAnsi="Calibri" w:cs="Calibri"/>
        </w:rPr>
      </w:pPr>
    </w:p>
    <w:p w:rsidR="00543C0C" w:rsidRDefault="00543C0C">
      <w:pPr>
        <w:widowControl w:val="0"/>
        <w:autoSpaceDE w:val="0"/>
        <w:autoSpaceDN w:val="0"/>
        <w:adjustRightInd w:val="0"/>
        <w:spacing w:after="0" w:line="240" w:lineRule="auto"/>
        <w:jc w:val="center"/>
        <w:outlineLvl w:val="1"/>
        <w:rPr>
          <w:rFonts w:ascii="Calibri" w:hAnsi="Calibri" w:cs="Calibri"/>
        </w:rPr>
      </w:pPr>
      <w:bookmarkStart w:id="4" w:name="Par44"/>
      <w:bookmarkEnd w:id="4"/>
      <w:r>
        <w:rPr>
          <w:rFonts w:ascii="Calibri" w:hAnsi="Calibri" w:cs="Calibri"/>
        </w:rPr>
        <w:t>II. ИСПОЛЬЗУЕМЫЕ СОКРАЩЕНИЯ</w:t>
      </w:r>
    </w:p>
    <w:p w:rsidR="00543C0C" w:rsidRDefault="00543C0C">
      <w:pPr>
        <w:widowControl w:val="0"/>
        <w:autoSpaceDE w:val="0"/>
        <w:autoSpaceDN w:val="0"/>
        <w:adjustRightInd w:val="0"/>
        <w:spacing w:after="0" w:line="240" w:lineRule="auto"/>
        <w:jc w:val="both"/>
        <w:rPr>
          <w:rFonts w:ascii="Calibri" w:hAnsi="Calibri" w:cs="Calibri"/>
        </w:rPr>
      </w:pP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543C0C" w:rsidRDefault="00543C0C">
      <w:pPr>
        <w:widowControl w:val="0"/>
        <w:autoSpaceDE w:val="0"/>
        <w:autoSpaceDN w:val="0"/>
        <w:adjustRightInd w:val="0"/>
        <w:spacing w:after="0" w:line="240" w:lineRule="auto"/>
        <w:jc w:val="both"/>
        <w:rPr>
          <w:rFonts w:ascii="Calibri" w:hAnsi="Calibri" w:cs="Calibri"/>
        </w:rPr>
      </w:pPr>
    </w:p>
    <w:p w:rsidR="00543C0C" w:rsidRDefault="00543C0C">
      <w:pPr>
        <w:widowControl w:val="0"/>
        <w:autoSpaceDE w:val="0"/>
        <w:autoSpaceDN w:val="0"/>
        <w:adjustRightInd w:val="0"/>
        <w:spacing w:after="0" w:line="240" w:lineRule="auto"/>
        <w:jc w:val="center"/>
        <w:outlineLvl w:val="1"/>
        <w:rPr>
          <w:rFonts w:ascii="Calibri" w:hAnsi="Calibri" w:cs="Calibri"/>
        </w:rPr>
      </w:pPr>
      <w:bookmarkStart w:id="5" w:name="Par52"/>
      <w:bookmarkEnd w:id="5"/>
      <w:r>
        <w:rPr>
          <w:rFonts w:ascii="Calibri" w:hAnsi="Calibri" w:cs="Calibri"/>
        </w:rPr>
        <w:t>III. ХАРАКТЕРИСТИКА СПЕЦИАЛЬНОСТИ</w:t>
      </w:r>
    </w:p>
    <w:p w:rsidR="00543C0C" w:rsidRDefault="00543C0C">
      <w:pPr>
        <w:widowControl w:val="0"/>
        <w:autoSpaceDE w:val="0"/>
        <w:autoSpaceDN w:val="0"/>
        <w:adjustRightInd w:val="0"/>
        <w:spacing w:after="0" w:line="240" w:lineRule="auto"/>
        <w:jc w:val="both"/>
        <w:rPr>
          <w:rFonts w:ascii="Calibri" w:hAnsi="Calibri" w:cs="Calibri"/>
        </w:rPr>
      </w:pP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организации, осуществляющей образовательную деятельность (далее - организация).</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rFonts w:ascii="Calibri" w:hAnsi="Calibri" w:cs="Calibri"/>
            <w:color w:val="0000FF"/>
          </w:rPr>
          <w:t>Порядком</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543C0C" w:rsidRDefault="00543C0C">
      <w:pPr>
        <w:widowControl w:val="0"/>
        <w:autoSpaceDE w:val="0"/>
        <w:autoSpaceDN w:val="0"/>
        <w:adjustRightInd w:val="0"/>
        <w:spacing w:after="0" w:line="240" w:lineRule="auto"/>
        <w:jc w:val="both"/>
        <w:rPr>
          <w:rFonts w:ascii="Calibri" w:hAnsi="Calibri" w:cs="Calibri"/>
        </w:rPr>
      </w:pPr>
    </w:p>
    <w:p w:rsidR="00543C0C" w:rsidRDefault="00543C0C">
      <w:pPr>
        <w:widowControl w:val="0"/>
        <w:autoSpaceDE w:val="0"/>
        <w:autoSpaceDN w:val="0"/>
        <w:adjustRightInd w:val="0"/>
        <w:spacing w:after="0" w:line="240" w:lineRule="auto"/>
        <w:jc w:val="center"/>
        <w:outlineLvl w:val="1"/>
        <w:rPr>
          <w:rFonts w:ascii="Calibri" w:hAnsi="Calibri" w:cs="Calibri"/>
        </w:rPr>
      </w:pPr>
      <w:bookmarkStart w:id="6" w:name="Par65"/>
      <w:bookmarkEnd w:id="6"/>
      <w:r>
        <w:rPr>
          <w:rFonts w:ascii="Calibri" w:hAnsi="Calibri" w:cs="Calibri"/>
        </w:rPr>
        <w:t>IV. ХАРАКТЕРИСТИКА ПРОФЕССИОНАЛЬНОЙ ДЕЯТЕЛЬНОСТИ</w:t>
      </w:r>
    </w:p>
    <w:p w:rsidR="00543C0C" w:rsidRDefault="00543C0C">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ОРДИНАТУРЫ</w:t>
      </w:r>
    </w:p>
    <w:p w:rsidR="00543C0C" w:rsidRDefault="00543C0C">
      <w:pPr>
        <w:widowControl w:val="0"/>
        <w:autoSpaceDE w:val="0"/>
        <w:autoSpaceDN w:val="0"/>
        <w:adjustRightInd w:val="0"/>
        <w:spacing w:after="0" w:line="240" w:lineRule="auto"/>
        <w:jc w:val="both"/>
        <w:rPr>
          <w:rFonts w:ascii="Calibri" w:hAnsi="Calibri" w:cs="Calibri"/>
        </w:rPr>
      </w:pP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(далее - подростки) и в возрасте старше 18 лет (далее - взрослые);</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и противоэпидемических мероприятий;</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неотложных состояний;</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беременности;</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экспертизы;</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медицинской помощи;</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скорой медицинской помощи при состояниях, требующих срочного медицинского вмешательства;</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при чрезвычайных ситуациях, в том числе участие в медицинской эвакуации;</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 и санаторно-курортного лечения;</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медицинской экспертизы;</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оценки качества оказания медицинской помощи пациентам;</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 и ее структурных подразделениях;</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543C0C" w:rsidRDefault="00543C0C">
      <w:pPr>
        <w:widowControl w:val="0"/>
        <w:autoSpaceDE w:val="0"/>
        <w:autoSpaceDN w:val="0"/>
        <w:adjustRightInd w:val="0"/>
        <w:spacing w:after="0" w:line="240" w:lineRule="auto"/>
        <w:jc w:val="both"/>
        <w:rPr>
          <w:rFonts w:ascii="Calibri" w:hAnsi="Calibri" w:cs="Calibri"/>
        </w:rPr>
      </w:pPr>
    </w:p>
    <w:p w:rsidR="00543C0C" w:rsidRDefault="00543C0C">
      <w:pPr>
        <w:widowControl w:val="0"/>
        <w:autoSpaceDE w:val="0"/>
        <w:autoSpaceDN w:val="0"/>
        <w:adjustRightInd w:val="0"/>
        <w:spacing w:after="0" w:line="240" w:lineRule="auto"/>
        <w:jc w:val="center"/>
        <w:outlineLvl w:val="1"/>
        <w:rPr>
          <w:rFonts w:ascii="Calibri" w:hAnsi="Calibri" w:cs="Calibri"/>
        </w:rPr>
      </w:pPr>
      <w:bookmarkStart w:id="7" w:name="Par108"/>
      <w:bookmarkEnd w:id="7"/>
      <w:r>
        <w:rPr>
          <w:rFonts w:ascii="Calibri" w:hAnsi="Calibri" w:cs="Calibri"/>
        </w:rPr>
        <w:t>V. ТРЕБОВАНИЯ К РЕЗУЛЬТАТАМ ОСВОЕНИЯ ПРОГРАММЫ ОРДИНАТУРЫ</w:t>
      </w:r>
    </w:p>
    <w:p w:rsidR="00543C0C" w:rsidRDefault="00543C0C">
      <w:pPr>
        <w:widowControl w:val="0"/>
        <w:autoSpaceDE w:val="0"/>
        <w:autoSpaceDN w:val="0"/>
        <w:adjustRightInd w:val="0"/>
        <w:spacing w:after="0" w:line="240" w:lineRule="auto"/>
        <w:jc w:val="both"/>
        <w:rPr>
          <w:rFonts w:ascii="Calibri" w:hAnsi="Calibri" w:cs="Calibri"/>
        </w:rPr>
      </w:pP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Части 13</w:t>
        </w:r>
      </w:hyperlink>
      <w:r>
        <w:rPr>
          <w:rFonts w:ascii="Calibri" w:hAnsi="Calibri" w:cs="Calibri"/>
        </w:rPr>
        <w:t xml:space="preserve"> и </w:t>
      </w:r>
      <w:hyperlink r:id="rId9" w:history="1">
        <w:r>
          <w:rPr>
            <w:rFonts w:ascii="Calibri" w:hAnsi="Calibri" w:cs="Calibri"/>
            <w:color w:val="0000FF"/>
          </w:rPr>
          <w:t>14 статьи 82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543C0C" w:rsidRDefault="00543C0C">
      <w:pPr>
        <w:widowControl w:val="0"/>
        <w:autoSpaceDE w:val="0"/>
        <w:autoSpaceDN w:val="0"/>
        <w:adjustRightInd w:val="0"/>
        <w:spacing w:after="0" w:line="240" w:lineRule="auto"/>
        <w:jc w:val="both"/>
        <w:rPr>
          <w:rFonts w:ascii="Calibri" w:hAnsi="Calibri" w:cs="Calibri"/>
        </w:rPr>
      </w:pP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10" w:history="1">
        <w:r>
          <w:rPr>
            <w:rFonts w:ascii="Calibri" w:hAnsi="Calibri" w:cs="Calibri"/>
            <w:color w:val="0000FF"/>
          </w:rPr>
          <w:t>классификацией</w:t>
        </w:r>
      </w:hyperlink>
      <w:r>
        <w:rPr>
          <w:rFonts w:ascii="Calibri" w:hAnsi="Calibri" w:cs="Calibri"/>
        </w:rPr>
        <w:t xml:space="preserve"> болезней и проблем, связанных со здоровьем (ПК-5);</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ведению и лечению пациентов, нуждающихся в оказании хирургической медицинской помощи (ПК-6);</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оказанию медицинской помощи при чрезвычайных ситуациях, в том числе участию в медицинской эвакуации (ПК-7);</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(ПК-11);</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(ПК-12).</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543C0C" w:rsidRDefault="00543C0C">
      <w:pPr>
        <w:widowControl w:val="0"/>
        <w:autoSpaceDE w:val="0"/>
        <w:autoSpaceDN w:val="0"/>
        <w:adjustRightInd w:val="0"/>
        <w:spacing w:after="0" w:line="240" w:lineRule="auto"/>
        <w:jc w:val="both"/>
        <w:rPr>
          <w:rFonts w:ascii="Calibri" w:hAnsi="Calibri" w:cs="Calibri"/>
        </w:rPr>
      </w:pPr>
    </w:p>
    <w:p w:rsidR="00543C0C" w:rsidRDefault="00543C0C">
      <w:pPr>
        <w:widowControl w:val="0"/>
        <w:autoSpaceDE w:val="0"/>
        <w:autoSpaceDN w:val="0"/>
        <w:adjustRightInd w:val="0"/>
        <w:spacing w:after="0" w:line="240" w:lineRule="auto"/>
        <w:jc w:val="center"/>
        <w:outlineLvl w:val="1"/>
        <w:rPr>
          <w:rFonts w:ascii="Calibri" w:hAnsi="Calibri" w:cs="Calibri"/>
        </w:rPr>
      </w:pPr>
      <w:bookmarkStart w:id="8" w:name="Par141"/>
      <w:bookmarkEnd w:id="8"/>
      <w:r>
        <w:rPr>
          <w:rFonts w:ascii="Calibri" w:hAnsi="Calibri" w:cs="Calibri"/>
        </w:rPr>
        <w:t>VI. ТРЕБОВАНИЯ К СТРУКТУРЕ ПРОГРАММЫ ОРДИНАТУРЫ</w:t>
      </w:r>
    </w:p>
    <w:p w:rsidR="00543C0C" w:rsidRDefault="00543C0C">
      <w:pPr>
        <w:widowControl w:val="0"/>
        <w:autoSpaceDE w:val="0"/>
        <w:autoSpaceDN w:val="0"/>
        <w:adjustRightInd w:val="0"/>
        <w:spacing w:after="0" w:line="240" w:lineRule="auto"/>
        <w:jc w:val="both"/>
        <w:rPr>
          <w:rFonts w:ascii="Calibri" w:hAnsi="Calibri" w:cs="Calibri"/>
        </w:rPr>
      </w:pP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"Врач-хирург".</w:t>
      </w:r>
    </w:p>
    <w:p w:rsidR="00543C0C" w:rsidRDefault="00543C0C">
      <w:pPr>
        <w:widowControl w:val="0"/>
        <w:autoSpaceDE w:val="0"/>
        <w:autoSpaceDN w:val="0"/>
        <w:adjustRightInd w:val="0"/>
        <w:spacing w:after="0" w:line="240" w:lineRule="auto"/>
        <w:jc w:val="both"/>
        <w:rPr>
          <w:rFonts w:ascii="Calibri" w:hAnsi="Calibri" w:cs="Calibri"/>
        </w:rPr>
      </w:pPr>
    </w:p>
    <w:p w:rsidR="00543C0C" w:rsidRDefault="00543C0C">
      <w:pPr>
        <w:widowControl w:val="0"/>
        <w:autoSpaceDE w:val="0"/>
        <w:autoSpaceDN w:val="0"/>
        <w:adjustRightInd w:val="0"/>
        <w:spacing w:after="0" w:line="240" w:lineRule="auto"/>
        <w:jc w:val="center"/>
        <w:outlineLvl w:val="2"/>
        <w:rPr>
          <w:rFonts w:ascii="Calibri" w:hAnsi="Calibri" w:cs="Calibri"/>
        </w:rPr>
      </w:pPr>
      <w:bookmarkStart w:id="9" w:name="Par149"/>
      <w:bookmarkEnd w:id="9"/>
      <w:r>
        <w:rPr>
          <w:rFonts w:ascii="Calibri" w:hAnsi="Calibri" w:cs="Calibri"/>
        </w:rPr>
        <w:t>Структура программы ординатуры</w:t>
      </w:r>
    </w:p>
    <w:p w:rsidR="00543C0C" w:rsidRDefault="00543C0C">
      <w:pPr>
        <w:widowControl w:val="0"/>
        <w:autoSpaceDE w:val="0"/>
        <w:autoSpaceDN w:val="0"/>
        <w:adjustRightInd w:val="0"/>
        <w:spacing w:after="0" w:line="240" w:lineRule="auto"/>
        <w:jc w:val="center"/>
        <w:outlineLvl w:val="2"/>
        <w:rPr>
          <w:rFonts w:ascii="Calibri" w:hAnsi="Calibri" w:cs="Calibri"/>
        </w:rPr>
        <w:sectPr w:rsidR="00543C0C" w:rsidSect="00AD3FC5">
          <w:pgSz w:w="11906" w:h="16838"/>
          <w:pgMar w:top="1134" w:right="850" w:bottom="1134" w:left="1701" w:header="708" w:footer="708" w:gutter="0"/>
          <w:cols w:space="708"/>
          <w:docGrid w:linePitch="360"/>
        </w:sectPr>
      </w:pPr>
    </w:p>
    <w:p w:rsidR="00543C0C" w:rsidRDefault="00543C0C">
      <w:pPr>
        <w:widowControl w:val="0"/>
        <w:autoSpaceDE w:val="0"/>
        <w:autoSpaceDN w:val="0"/>
        <w:adjustRightInd w:val="0"/>
        <w:spacing w:after="0" w:line="240" w:lineRule="auto"/>
        <w:jc w:val="both"/>
        <w:rPr>
          <w:rFonts w:ascii="Calibri" w:hAnsi="Calibri" w:cs="Calibri"/>
        </w:rPr>
      </w:pPr>
    </w:p>
    <w:p w:rsidR="00543C0C" w:rsidRDefault="00543C0C">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543C0C" w:rsidRDefault="00543C0C">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498"/>
        <w:gridCol w:w="4925"/>
        <w:gridCol w:w="3130"/>
      </w:tblGrid>
      <w:tr w:rsidR="00543C0C">
        <w:tc>
          <w:tcPr>
            <w:tcW w:w="64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3C0C" w:rsidRDefault="00543C0C">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3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3C0C" w:rsidRDefault="00543C0C">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ординатуры в з.е.</w:t>
            </w:r>
          </w:p>
        </w:tc>
      </w:tr>
      <w:tr w:rsidR="00543C0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3C0C" w:rsidRDefault="00543C0C">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49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3C0C" w:rsidRDefault="00543C0C">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3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3C0C" w:rsidRDefault="00543C0C">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543C0C">
        <w:tc>
          <w:tcPr>
            <w:tcW w:w="149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3C0C" w:rsidRDefault="00543C0C">
            <w:pPr>
              <w:widowControl w:val="0"/>
              <w:autoSpaceDE w:val="0"/>
              <w:autoSpaceDN w:val="0"/>
              <w:adjustRightInd w:val="0"/>
              <w:spacing w:after="0" w:line="240" w:lineRule="auto"/>
              <w:rPr>
                <w:rFonts w:ascii="Calibri" w:hAnsi="Calibri" w:cs="Calibri"/>
              </w:rPr>
            </w:pPr>
          </w:p>
        </w:tc>
        <w:tc>
          <w:tcPr>
            <w:tcW w:w="49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3C0C" w:rsidRDefault="00543C0C">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3C0C" w:rsidRDefault="00543C0C">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543C0C">
        <w:tc>
          <w:tcPr>
            <w:tcW w:w="14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3C0C" w:rsidRDefault="00543C0C">
            <w:pPr>
              <w:widowControl w:val="0"/>
              <w:autoSpaceDE w:val="0"/>
              <w:autoSpaceDN w:val="0"/>
              <w:adjustRightInd w:val="0"/>
              <w:spacing w:after="0" w:line="240" w:lineRule="auto"/>
              <w:jc w:val="both"/>
              <w:rPr>
                <w:rFonts w:ascii="Calibri" w:hAnsi="Calibri" w:cs="Calibri"/>
              </w:rPr>
            </w:pPr>
          </w:p>
        </w:tc>
        <w:tc>
          <w:tcPr>
            <w:tcW w:w="49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3C0C" w:rsidRDefault="00543C0C">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3C0C" w:rsidRDefault="00543C0C">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543C0C">
        <w:tc>
          <w:tcPr>
            <w:tcW w:w="149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3C0C" w:rsidRDefault="00543C0C">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49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3C0C" w:rsidRDefault="00543C0C">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3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3C0C" w:rsidRDefault="00543C0C">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543C0C">
        <w:tc>
          <w:tcPr>
            <w:tcW w:w="14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3C0C" w:rsidRDefault="00543C0C">
            <w:pPr>
              <w:widowControl w:val="0"/>
              <w:autoSpaceDE w:val="0"/>
              <w:autoSpaceDN w:val="0"/>
              <w:adjustRightInd w:val="0"/>
              <w:spacing w:after="0" w:line="240" w:lineRule="auto"/>
              <w:jc w:val="both"/>
              <w:rPr>
                <w:rFonts w:ascii="Calibri" w:hAnsi="Calibri" w:cs="Calibri"/>
              </w:rPr>
            </w:pPr>
          </w:p>
        </w:tc>
        <w:tc>
          <w:tcPr>
            <w:tcW w:w="49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3C0C" w:rsidRDefault="00543C0C">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3C0C" w:rsidRDefault="00543C0C">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543C0C">
        <w:tc>
          <w:tcPr>
            <w:tcW w:w="14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3C0C" w:rsidRDefault="00543C0C">
            <w:pPr>
              <w:widowControl w:val="0"/>
              <w:autoSpaceDE w:val="0"/>
              <w:autoSpaceDN w:val="0"/>
              <w:adjustRightInd w:val="0"/>
              <w:spacing w:after="0" w:line="240" w:lineRule="auto"/>
              <w:jc w:val="both"/>
              <w:rPr>
                <w:rFonts w:ascii="Calibri" w:hAnsi="Calibri" w:cs="Calibri"/>
              </w:rPr>
            </w:pPr>
          </w:p>
        </w:tc>
        <w:tc>
          <w:tcPr>
            <w:tcW w:w="49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3C0C" w:rsidRDefault="00543C0C">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3C0C" w:rsidRDefault="00543C0C">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543C0C">
        <w:tc>
          <w:tcPr>
            <w:tcW w:w="149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3C0C" w:rsidRDefault="00543C0C">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49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3C0C" w:rsidRDefault="00543C0C">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3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3C0C" w:rsidRDefault="00543C0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543C0C">
        <w:tc>
          <w:tcPr>
            <w:tcW w:w="14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3C0C" w:rsidRDefault="00543C0C">
            <w:pPr>
              <w:widowControl w:val="0"/>
              <w:autoSpaceDE w:val="0"/>
              <w:autoSpaceDN w:val="0"/>
              <w:adjustRightInd w:val="0"/>
              <w:spacing w:after="0" w:line="240" w:lineRule="auto"/>
              <w:jc w:val="both"/>
              <w:rPr>
                <w:rFonts w:ascii="Calibri" w:hAnsi="Calibri" w:cs="Calibri"/>
              </w:rPr>
            </w:pPr>
          </w:p>
        </w:tc>
        <w:tc>
          <w:tcPr>
            <w:tcW w:w="49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3C0C" w:rsidRDefault="00543C0C">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3C0C" w:rsidRDefault="00543C0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543C0C">
        <w:tc>
          <w:tcPr>
            <w:tcW w:w="64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3C0C" w:rsidRDefault="00543C0C">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3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3C0C" w:rsidRDefault="00543C0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543C0C" w:rsidRDefault="00543C0C">
      <w:pPr>
        <w:widowControl w:val="0"/>
        <w:autoSpaceDE w:val="0"/>
        <w:autoSpaceDN w:val="0"/>
        <w:adjustRightInd w:val="0"/>
        <w:spacing w:after="0" w:line="240" w:lineRule="auto"/>
        <w:jc w:val="both"/>
        <w:rPr>
          <w:rFonts w:ascii="Calibri" w:hAnsi="Calibri" w:cs="Calibri"/>
        </w:rPr>
        <w:sectPr w:rsidR="00543C0C">
          <w:pgSz w:w="16838" w:h="11905" w:orient="landscape"/>
          <w:pgMar w:top="1701" w:right="1134" w:bottom="850" w:left="1134" w:header="720" w:footer="720" w:gutter="0"/>
          <w:cols w:space="720"/>
          <w:noEndnote/>
        </w:sectPr>
      </w:pPr>
    </w:p>
    <w:p w:rsidR="00543C0C" w:rsidRDefault="00543C0C">
      <w:pPr>
        <w:widowControl w:val="0"/>
        <w:autoSpaceDE w:val="0"/>
        <w:autoSpaceDN w:val="0"/>
        <w:adjustRightInd w:val="0"/>
        <w:spacing w:after="0" w:line="240" w:lineRule="auto"/>
        <w:jc w:val="both"/>
        <w:rPr>
          <w:rFonts w:ascii="Calibri" w:hAnsi="Calibri" w:cs="Calibri"/>
        </w:rPr>
      </w:pP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общественному здоровью и здравоохранению, педагогике, гигиене и эпидемиологии чрезвычайных ситуаций, микробиологии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1"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543C0C" w:rsidRDefault="00543C0C">
      <w:pPr>
        <w:widowControl w:val="0"/>
        <w:autoSpaceDE w:val="0"/>
        <w:autoSpaceDN w:val="0"/>
        <w:adjustRightInd w:val="0"/>
        <w:spacing w:after="0" w:line="240" w:lineRule="auto"/>
        <w:jc w:val="both"/>
        <w:rPr>
          <w:rFonts w:ascii="Calibri" w:hAnsi="Calibri" w:cs="Calibri"/>
        </w:rPr>
      </w:pP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к сдаче и сдача государственного экзамена.</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543C0C" w:rsidRDefault="00543C0C">
      <w:pPr>
        <w:widowControl w:val="0"/>
        <w:autoSpaceDE w:val="0"/>
        <w:autoSpaceDN w:val="0"/>
        <w:adjustRightInd w:val="0"/>
        <w:spacing w:after="0" w:line="240" w:lineRule="auto"/>
        <w:jc w:val="both"/>
        <w:rPr>
          <w:rFonts w:ascii="Calibri" w:hAnsi="Calibri" w:cs="Calibri"/>
        </w:rPr>
      </w:pPr>
    </w:p>
    <w:p w:rsidR="00543C0C" w:rsidRDefault="00543C0C">
      <w:pPr>
        <w:widowControl w:val="0"/>
        <w:autoSpaceDE w:val="0"/>
        <w:autoSpaceDN w:val="0"/>
        <w:adjustRightInd w:val="0"/>
        <w:spacing w:after="0" w:line="240" w:lineRule="auto"/>
        <w:jc w:val="center"/>
        <w:outlineLvl w:val="1"/>
        <w:rPr>
          <w:rFonts w:ascii="Calibri" w:hAnsi="Calibri" w:cs="Calibri"/>
        </w:rPr>
      </w:pPr>
      <w:bookmarkStart w:id="10" w:name="Par196"/>
      <w:bookmarkEnd w:id="10"/>
      <w:r>
        <w:rPr>
          <w:rFonts w:ascii="Calibri" w:hAnsi="Calibri" w:cs="Calibri"/>
        </w:rPr>
        <w:t>VII. ТРЕБОВАНИЯ К УСЛОВИЯМ РЕАЛИЗАЦИИ ПРОГРАММЫ ОРДИНАТУРЫ</w:t>
      </w:r>
    </w:p>
    <w:p w:rsidR="00543C0C" w:rsidRDefault="00543C0C">
      <w:pPr>
        <w:widowControl w:val="0"/>
        <w:autoSpaceDE w:val="0"/>
        <w:autoSpaceDN w:val="0"/>
        <w:adjustRightInd w:val="0"/>
        <w:spacing w:after="0" w:line="240" w:lineRule="auto"/>
        <w:jc w:val="both"/>
        <w:rPr>
          <w:rFonts w:ascii="Calibri" w:hAnsi="Calibri" w:cs="Calibri"/>
        </w:rPr>
      </w:pPr>
    </w:p>
    <w:p w:rsidR="00543C0C" w:rsidRDefault="00543C0C">
      <w:pPr>
        <w:widowControl w:val="0"/>
        <w:autoSpaceDE w:val="0"/>
        <w:autoSpaceDN w:val="0"/>
        <w:adjustRightInd w:val="0"/>
        <w:spacing w:after="0" w:line="240" w:lineRule="auto"/>
        <w:ind w:firstLine="540"/>
        <w:jc w:val="both"/>
        <w:outlineLvl w:val="2"/>
        <w:rPr>
          <w:rFonts w:ascii="Calibri" w:hAnsi="Calibri" w:cs="Calibri"/>
        </w:rPr>
      </w:pPr>
      <w:bookmarkStart w:id="11" w:name="Par198"/>
      <w:bookmarkEnd w:id="11"/>
      <w:r>
        <w:rPr>
          <w:rFonts w:ascii="Calibri" w:hAnsi="Calibri" w:cs="Calibri"/>
        </w:rPr>
        <w:t>7.1. Общесистемные требования к реализации программы ординатуры.</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rPr>
          <w:rFonts w:ascii="Calibri" w:hAnsi="Calibri" w:cs="Calibri"/>
        </w:rPr>
        <w:t>доступа</w:t>
      </w:r>
      <w:proofErr w:type="gramEnd"/>
      <w:r>
        <w:rPr>
          <w:rFonts w:ascii="Calibri" w:hAnsi="Calibri" w:cs="Calibri"/>
        </w:rP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2"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3"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543C0C" w:rsidRDefault="00543C0C">
      <w:pPr>
        <w:widowControl w:val="0"/>
        <w:autoSpaceDE w:val="0"/>
        <w:autoSpaceDN w:val="0"/>
        <w:adjustRightInd w:val="0"/>
        <w:spacing w:after="0" w:line="240" w:lineRule="auto"/>
        <w:jc w:val="both"/>
        <w:rPr>
          <w:rFonts w:ascii="Calibri" w:hAnsi="Calibri" w:cs="Calibri"/>
        </w:rPr>
      </w:pP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hyperlink r:id="rId14" w:history="1">
        <w:r>
          <w:rPr>
            <w:rFonts w:ascii="Calibri" w:hAnsi="Calibri" w:cs="Calibri"/>
            <w:color w:val="0000FF"/>
          </w:rPr>
          <w:t>требованиями</w:t>
        </w:r>
      </w:hyperlink>
      <w:r>
        <w:rPr>
          <w:rFonts w:ascii="Calibri" w:hAnsi="Calibri" w:cs="Calibri"/>
        </w:rP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w:t>
      </w:r>
      <w:hyperlink r:id="rId15" w:history="1">
        <w:r>
          <w:rPr>
            <w:rFonts w:ascii="Calibri" w:hAnsi="Calibri" w:cs="Calibri"/>
            <w:color w:val="0000FF"/>
          </w:rPr>
          <w:t>справочнике</w:t>
        </w:r>
      </w:hyperlink>
      <w:r>
        <w:rPr>
          <w:rFonts w:ascii="Calibri" w:hAnsi="Calibri" w:cs="Calibri"/>
        </w:rP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6"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543C0C" w:rsidRDefault="00543C0C">
      <w:pPr>
        <w:widowControl w:val="0"/>
        <w:autoSpaceDE w:val="0"/>
        <w:autoSpaceDN w:val="0"/>
        <w:adjustRightInd w:val="0"/>
        <w:spacing w:after="0" w:line="240" w:lineRule="auto"/>
        <w:jc w:val="both"/>
        <w:rPr>
          <w:rFonts w:ascii="Calibri" w:hAnsi="Calibri" w:cs="Calibri"/>
        </w:rPr>
      </w:pP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543C0C" w:rsidRDefault="00543C0C">
      <w:pPr>
        <w:widowControl w:val="0"/>
        <w:autoSpaceDE w:val="0"/>
        <w:autoSpaceDN w:val="0"/>
        <w:adjustRightInd w:val="0"/>
        <w:spacing w:after="0" w:line="240" w:lineRule="auto"/>
        <w:jc w:val="both"/>
        <w:rPr>
          <w:rFonts w:ascii="Calibri" w:hAnsi="Calibri" w:cs="Calibri"/>
        </w:rPr>
      </w:pPr>
    </w:p>
    <w:p w:rsidR="00543C0C" w:rsidRDefault="00543C0C">
      <w:pPr>
        <w:widowControl w:val="0"/>
        <w:autoSpaceDE w:val="0"/>
        <w:autoSpaceDN w:val="0"/>
        <w:adjustRightInd w:val="0"/>
        <w:spacing w:after="0" w:line="240" w:lineRule="auto"/>
        <w:ind w:firstLine="540"/>
        <w:jc w:val="both"/>
        <w:outlineLvl w:val="2"/>
        <w:rPr>
          <w:rFonts w:ascii="Calibri" w:hAnsi="Calibri" w:cs="Calibri"/>
        </w:rPr>
      </w:pPr>
      <w:bookmarkStart w:id="12" w:name="Par219"/>
      <w:bookmarkEnd w:id="12"/>
      <w:r>
        <w:rPr>
          <w:rFonts w:ascii="Calibri" w:hAnsi="Calibri" w:cs="Calibri"/>
        </w:rPr>
        <w:t>7.2. Требования к кадровым условиям реализации программ ординатуры.</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543C0C" w:rsidRDefault="00543C0C">
      <w:pPr>
        <w:widowControl w:val="0"/>
        <w:autoSpaceDE w:val="0"/>
        <w:autoSpaceDN w:val="0"/>
        <w:adjustRightInd w:val="0"/>
        <w:spacing w:after="0" w:line="240" w:lineRule="auto"/>
        <w:jc w:val="both"/>
        <w:rPr>
          <w:rFonts w:ascii="Calibri" w:hAnsi="Calibri" w:cs="Calibri"/>
        </w:rPr>
      </w:pPr>
    </w:p>
    <w:p w:rsidR="00543C0C" w:rsidRDefault="00543C0C">
      <w:pPr>
        <w:widowControl w:val="0"/>
        <w:autoSpaceDE w:val="0"/>
        <w:autoSpaceDN w:val="0"/>
        <w:adjustRightInd w:val="0"/>
        <w:spacing w:after="0" w:line="240" w:lineRule="auto"/>
        <w:ind w:firstLine="540"/>
        <w:jc w:val="both"/>
        <w:outlineLvl w:val="2"/>
        <w:rPr>
          <w:rFonts w:ascii="Calibri" w:hAnsi="Calibri" w:cs="Calibri"/>
        </w:rPr>
      </w:pPr>
      <w:bookmarkStart w:id="13" w:name="Par225"/>
      <w:bookmarkEnd w:id="13"/>
      <w:r>
        <w:rPr>
          <w:rFonts w:ascii="Calibri" w:hAnsi="Calibri" w:cs="Calibri"/>
        </w:rPr>
        <w:t>7.3. Требования к материально-техническому и учебно-методическому обеспечению программы ординатуры.</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фантомной и симуляционной техникой, имитирующей медицинские манипуляции и вмешательства, в количестве, позволяющем обучающимся осваивать умения и навыки, предусмотренные профессиональной деятельностью, индивидуально;</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анатомический зал и (или) помещения, предусмотренные для работы с биологическими моделями;</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аппарат наркозно-дыхательный, аппарат искусственной вентиляции легких, инфузомат, отсасыватель послеоперационный, дефибриллятор с функцией синхронизации, стол операционный хирургический многофункциональный универсальный, хирургический, микрохирургический </w:t>
      </w:r>
      <w:r>
        <w:rPr>
          <w:rFonts w:ascii="Calibri" w:hAnsi="Calibri" w:cs="Calibri"/>
        </w:rPr>
        <w:lastRenderedPageBreak/>
        <w:t>инструментарий, универсальная система ранорасширителей с прикреплением к операционному столу, аппарат для мониторирования основных функциональных показателей, анализатор дыхательной смеси, электроэнцефалограф, гастродуоденоскоп, дуоденоскоп (с боковой оптикой), колоноскоп (педиатрический), фибробронхоскоп (педиатрический), источник света для эндоскопии галогенный со вспышкой, эндоскопическая телевизионная система, эндоскопический стол, тележка для эндоскопии, установка для мойки эндоскопов, ультразвуковой очиститель, эндоскопический отсасывающий насос, видеоэндоскопический комплекс, видеодуоденоскоп, видеогастроскоп, эндоскопический отсасыватель, энтероскоп, низкоэнергетическая лазерная установка, электрохирургический блок, видеогастроскоп операционный, видеогастроскоп педиатрический, видеоколоноскоп операционный, видеоколоноскоп педиатрический, видеоколоноскоп диагностический, аргоно-плазменный коагулятор, набор для эндоскопической резекции слизистой, баллонный дилататор)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rPr>
          <w:rFonts w:ascii="Calibri" w:hAnsi="Calibri" w:cs="Calibri"/>
        </w:rPr>
        <w:t>процентов</w:t>
      </w:r>
      <w:proofErr w:type="gramEnd"/>
      <w:r>
        <w:rPr>
          <w:rFonts w:ascii="Calibri" w:hAnsi="Calibri" w:cs="Calibri"/>
        </w:rPr>
        <w:t xml:space="preserve"> обучающихся по программе ординатуры.</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543C0C" w:rsidRDefault="00543C0C">
      <w:pPr>
        <w:widowControl w:val="0"/>
        <w:autoSpaceDE w:val="0"/>
        <w:autoSpaceDN w:val="0"/>
        <w:adjustRightInd w:val="0"/>
        <w:spacing w:after="0" w:line="240" w:lineRule="auto"/>
        <w:jc w:val="both"/>
        <w:rPr>
          <w:rFonts w:ascii="Calibri" w:hAnsi="Calibri" w:cs="Calibri"/>
        </w:rPr>
      </w:pPr>
    </w:p>
    <w:p w:rsidR="00543C0C" w:rsidRDefault="00543C0C">
      <w:pPr>
        <w:widowControl w:val="0"/>
        <w:autoSpaceDE w:val="0"/>
        <w:autoSpaceDN w:val="0"/>
        <w:adjustRightInd w:val="0"/>
        <w:spacing w:after="0" w:line="240" w:lineRule="auto"/>
        <w:ind w:firstLine="540"/>
        <w:jc w:val="both"/>
        <w:outlineLvl w:val="2"/>
        <w:rPr>
          <w:rFonts w:ascii="Calibri" w:hAnsi="Calibri" w:cs="Calibri"/>
        </w:rPr>
      </w:pPr>
      <w:bookmarkStart w:id="14" w:name="Par239"/>
      <w:bookmarkEnd w:id="14"/>
      <w:r>
        <w:rPr>
          <w:rFonts w:ascii="Calibri" w:hAnsi="Calibri" w:cs="Calibri"/>
        </w:rPr>
        <w:t>7.4. Требования к финансовым условиям реализации программы ординатуры.</w:t>
      </w:r>
    </w:p>
    <w:p w:rsidR="00543C0C" w:rsidRDefault="0054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7"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543C0C" w:rsidRDefault="00543C0C">
      <w:pPr>
        <w:widowControl w:val="0"/>
        <w:autoSpaceDE w:val="0"/>
        <w:autoSpaceDN w:val="0"/>
        <w:adjustRightInd w:val="0"/>
        <w:spacing w:after="0" w:line="240" w:lineRule="auto"/>
        <w:jc w:val="both"/>
        <w:rPr>
          <w:rFonts w:ascii="Calibri" w:hAnsi="Calibri" w:cs="Calibri"/>
        </w:rPr>
      </w:pPr>
    </w:p>
    <w:p w:rsidR="00543C0C" w:rsidRDefault="00543C0C">
      <w:pPr>
        <w:widowControl w:val="0"/>
        <w:autoSpaceDE w:val="0"/>
        <w:autoSpaceDN w:val="0"/>
        <w:adjustRightInd w:val="0"/>
        <w:spacing w:after="0" w:line="240" w:lineRule="auto"/>
        <w:jc w:val="both"/>
        <w:rPr>
          <w:rFonts w:ascii="Calibri" w:hAnsi="Calibri" w:cs="Calibri"/>
        </w:rPr>
      </w:pPr>
    </w:p>
    <w:p w:rsidR="00543C0C" w:rsidRDefault="00543C0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543C0C">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0C"/>
    <w:rsid w:val="000009B1"/>
    <w:rsid w:val="001B6F8D"/>
    <w:rsid w:val="002F7B5F"/>
    <w:rsid w:val="00463364"/>
    <w:rsid w:val="00543C0C"/>
    <w:rsid w:val="00583704"/>
    <w:rsid w:val="00650D08"/>
    <w:rsid w:val="00666E1C"/>
    <w:rsid w:val="00755A75"/>
    <w:rsid w:val="009851FA"/>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93DA9-CD6A-4829-8F41-C0AF31820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54EF037BA1A0D506C52868712940E909BB050809AF66A0DCAFE77F650D3B5A78430CEBD4D54659e823J" TargetMode="External"/><Relationship Id="rId13" Type="http://schemas.openxmlformats.org/officeDocument/2006/relationships/hyperlink" Target="consultantplus://offline/ref=5254EF037BA1A0D506C52868712940E909BB00000BA866A0DCAFE77F65e02DJ"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254EF037BA1A0D506C52868712940E909B807080AAA66A0DCAFE77F650D3B5A78430CEBD4D44650e823J" TargetMode="External"/><Relationship Id="rId12" Type="http://schemas.openxmlformats.org/officeDocument/2006/relationships/hyperlink" Target="consultantplus://offline/ref=5254EF037BA1A0D506C52868712940E909BB06000AAD66A0DCAFE77F65e02DJ" TargetMode="External"/><Relationship Id="rId17" Type="http://schemas.openxmlformats.org/officeDocument/2006/relationships/hyperlink" Target="consultantplus://offline/ref=5254EF037BA1A0D506C52868712940E909B801080DAC66A0DCAFE77F650D3B5A78430CEBD4D44651e828J" TargetMode="External"/><Relationship Id="rId2" Type="http://schemas.openxmlformats.org/officeDocument/2006/relationships/settings" Target="settings.xml"/><Relationship Id="rId16" Type="http://schemas.openxmlformats.org/officeDocument/2006/relationships/hyperlink" Target="consultantplus://offline/ref=5254EF037BA1A0D506C52868712940E909BF0B0E08A866A0DCAFE77F65e02DJ" TargetMode="External"/><Relationship Id="rId1" Type="http://schemas.openxmlformats.org/officeDocument/2006/relationships/styles" Target="styles.xml"/><Relationship Id="rId6" Type="http://schemas.openxmlformats.org/officeDocument/2006/relationships/hyperlink" Target="consultantplus://offline/ref=5254EF037BA1A0D506C52868712940E909BB0B0F0DAB66A0DCAFE77F650D3B5A78430CEBD4D44654e828J" TargetMode="External"/><Relationship Id="rId11" Type="http://schemas.openxmlformats.org/officeDocument/2006/relationships/hyperlink" Target="consultantplus://offline/ref=5254EF037BA1A0D506C52868712940E909B802000AA566A0DCAFE77F65e02DJ" TargetMode="External"/><Relationship Id="rId5" Type="http://schemas.openxmlformats.org/officeDocument/2006/relationships/hyperlink" Target="consultantplus://offline/ref=5254EF037BA1A0D506C52868712940E909BB060B09A566A0DCAFE77F650D3B5A78430CEBD4D44656e828J" TargetMode="External"/><Relationship Id="rId15" Type="http://schemas.openxmlformats.org/officeDocument/2006/relationships/hyperlink" Target="consultantplus://offline/ref=5254EF037BA1A0D506C52868712940E909BC010D0CAA66A0DCAFE77F650D3B5A78430CEBD4D44650e823J" TargetMode="External"/><Relationship Id="rId10" Type="http://schemas.openxmlformats.org/officeDocument/2006/relationships/hyperlink" Target="consultantplus://offline/ref=5254EF037BA1A0D506C5296C622940E909B40A0806FA31A28DFAE9e72AJ"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5254EF037BA1A0D506C52868712940E909BB050809AF66A0DCAFE77F650D3B5A78430CEBD4D54750e82AJ" TargetMode="External"/><Relationship Id="rId14" Type="http://schemas.openxmlformats.org/officeDocument/2006/relationships/hyperlink" Target="consultantplus://offline/ref=5254EF037BA1A0D506C52868712940E909BF0B0E08A866A0DCAFE77F650D3B5A78430CEBD4D44650e82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4538</Words>
  <Characters>25873</Characters>
  <Application>Microsoft Office Word</Application>
  <DocSecurity>0</DocSecurity>
  <Lines>215</Lines>
  <Paragraphs>60</Paragraphs>
  <ScaleCrop>false</ScaleCrop>
  <Company/>
  <LinksUpToDate>false</LinksUpToDate>
  <CharactersWithSpaces>30351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2014-11-21T09:54:00Z</dcterms:created>
  <dcterms:modified xsi:type="dcterms:W3CDTF">2014-11-21T09:54:00Z</dcterms:modified>
</cp:coreProperties>
</file>