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877BB" w14:textId="122CA736" w:rsidR="0099239C" w:rsidRPr="00C94C2C" w:rsidRDefault="00ED6813" w:rsidP="00C94C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Примеры ситуационных задач</w:t>
      </w:r>
    </w:p>
    <w:p w14:paraId="735154BC" w14:textId="77777777" w:rsidR="00ED6813" w:rsidRPr="00C94C2C" w:rsidRDefault="00ED6813" w:rsidP="00C94C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717480" w14:textId="22AF31CF" w:rsidR="00ED6813" w:rsidRDefault="00ED6813" w:rsidP="00C94C2C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C2C">
        <w:rPr>
          <w:rFonts w:ascii="Times New Roman" w:hAnsi="Times New Roman" w:cs="Times New Roman"/>
          <w:sz w:val="28"/>
          <w:szCs w:val="28"/>
        </w:rPr>
        <w:t>Ситуационная задача №1</w:t>
      </w:r>
    </w:p>
    <w:p w14:paraId="1D70C938" w14:textId="77777777" w:rsidR="00C94C2C" w:rsidRPr="00C94C2C" w:rsidRDefault="00C94C2C" w:rsidP="00C94C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168B12" w14:textId="77777777" w:rsidR="00ED6813" w:rsidRPr="00C94C2C" w:rsidRDefault="00ED6813" w:rsidP="00C94C2C">
      <w:pPr>
        <w:jc w:val="both"/>
        <w:rPr>
          <w:rFonts w:ascii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Пациент 47 лет с диагнозом «болезнь Крона» с поражением тонкого и толстого отделов кишечника прошёл осмотр врачом-гастроэнтерологом. Пациент находился в состоянии ремиссии и принимал кортикостероидные препараты в малых дозах в качестве поддерживающей терапии, в прошлом принимал несколько курсов пероральных кортикостероидных препаратов. Жалоб на момент осмотра не предъявляет, применение других лекарственных средств отрицает.</w:t>
      </w:r>
    </w:p>
    <w:p w14:paraId="19E20636" w14:textId="77777777" w:rsidR="00ED6813" w:rsidRPr="00C94C2C" w:rsidRDefault="00ED6813" w:rsidP="00C94C2C">
      <w:pPr>
        <w:jc w:val="both"/>
        <w:rPr>
          <w:rFonts w:ascii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В анамнезе: глаукома,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морбидное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 ожирение, дивертикулит и гипертоническая болезнь.</w:t>
      </w:r>
    </w:p>
    <w:p w14:paraId="018F25C0" w14:textId="0F1502D6" w:rsidR="00ED6813" w:rsidRPr="00C94C2C" w:rsidRDefault="00ED6813" w:rsidP="00C94C2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Результаты лабораторных исследований: общий белок 65 г/л (61-76), сывороточный альбумин 39 г/л (37-49), сывороточный глобулин 25 г/л (24-27), общий билирубин 14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мкмоль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/л (1-22), связанный билирубин 3,0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мкмоль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/л (&lt;3,4), АЛТ 78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/л (5-35), АСТ 35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/л (1-31), щелочная фосфатаза 116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/л (45-105), ГГТ 44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>/л (&lt;50).</w:t>
      </w:r>
    </w:p>
    <w:p w14:paraId="341A8E94" w14:textId="77777777" w:rsidR="00ED6813" w:rsidRPr="00C94C2C" w:rsidRDefault="00ED6813" w:rsidP="00C94C2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DC9E80" w14:textId="2D59B16A" w:rsidR="00ED6813" w:rsidRPr="00C94C2C" w:rsidRDefault="00ED6813" w:rsidP="00C94C2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14:paraId="1FB9936E" w14:textId="2C16D496" w:rsidR="00ED6813" w:rsidRPr="00C94C2C" w:rsidRDefault="00ED6813" w:rsidP="00C94C2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Предположите наиболее вероятный диагноз.</w:t>
      </w:r>
    </w:p>
    <w:p w14:paraId="02E658DC" w14:textId="6A55F500" w:rsidR="00ED6813" w:rsidRPr="00C94C2C" w:rsidRDefault="00ED6813" w:rsidP="00C94C2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Обоснуйте поставленный Вами диагноз.</w:t>
      </w:r>
    </w:p>
    <w:p w14:paraId="3BF0B5D7" w14:textId="43027A57" w:rsidR="00ED6813" w:rsidRPr="00C94C2C" w:rsidRDefault="00ED6813" w:rsidP="00C94C2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Составьте и обоснуйте план дополнительного обследования пациента.</w:t>
      </w:r>
    </w:p>
    <w:p w14:paraId="1C7CD259" w14:textId="1DC70303" w:rsidR="00ED6813" w:rsidRPr="00C94C2C" w:rsidRDefault="00ED6813" w:rsidP="00C94C2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Какое лечение рекомендуется пациенту?</w:t>
      </w:r>
    </w:p>
    <w:p w14:paraId="7B9E609E" w14:textId="0E6A7208" w:rsidR="00ED6813" w:rsidRPr="00C94C2C" w:rsidRDefault="00ED6813" w:rsidP="00C94C2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Укажите клинико-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морфологичеcкие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 формы данного заболевания.</w:t>
      </w:r>
    </w:p>
    <w:p w14:paraId="24A5601E" w14:textId="77777777" w:rsidR="00ED6813" w:rsidRPr="00C94C2C" w:rsidRDefault="00ED6813" w:rsidP="00C94C2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345577" w14:textId="77777777" w:rsidR="00EE5A50" w:rsidRDefault="00EE5A50" w:rsidP="00C94C2C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C2C">
        <w:rPr>
          <w:rFonts w:ascii="Times New Roman" w:hAnsi="Times New Roman" w:cs="Times New Roman"/>
          <w:sz w:val="28"/>
          <w:szCs w:val="28"/>
        </w:rPr>
        <w:t>Ситуационная задача №2</w:t>
      </w:r>
    </w:p>
    <w:p w14:paraId="74BD4E46" w14:textId="77777777" w:rsidR="00C94C2C" w:rsidRPr="00C94C2C" w:rsidRDefault="00C94C2C" w:rsidP="00C94C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BF7E17" w14:textId="77777777" w:rsidR="00EE5A50" w:rsidRPr="00C94C2C" w:rsidRDefault="00EE5A50" w:rsidP="00C94C2C">
      <w:pPr>
        <w:jc w:val="both"/>
        <w:rPr>
          <w:rFonts w:ascii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Женщина 54 лет жалуется на интенсивные боли в верхней части живота с иррадиацией в левое подреберье и тошноту. Подобные приступы в течение 10 лет повторяются 1-2 раза в год, иногда сопровождаются умеренными желтухой и повышением амилазы в крови или моче. Четыре года назад перенесла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холецистэктомию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 в связи с развитием желчной колики. Позднее обследовалась, магнитно-резонансная томография камней в желчевыводящей системе не выявила.</w:t>
      </w:r>
    </w:p>
    <w:p w14:paraId="7954F33F" w14:textId="77777777" w:rsidR="00EE5A50" w:rsidRPr="00C94C2C" w:rsidRDefault="00EE5A50" w:rsidP="00C94C2C">
      <w:pPr>
        <w:jc w:val="both"/>
        <w:rPr>
          <w:rFonts w:ascii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Объективно: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субъиктеричность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 склер, кожа влажная, послеоперационные рубцы на передней брюшной стенке; болезненность при пальпации в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эпигастральной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 и околопупочной области, положителен симптом Мейо-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Робсона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 (болезненность при пальпации в левом реберно-позвоночном углу).</w:t>
      </w:r>
    </w:p>
    <w:p w14:paraId="4B04AF3F" w14:textId="77777777" w:rsidR="00EE5A50" w:rsidRPr="00C94C2C" w:rsidRDefault="00EE5A50" w:rsidP="00C94C2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Общий анализ крови: лейкоцитов 6,7×10</w:t>
      </w:r>
      <w:r w:rsidRPr="00C94C2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9</w:t>
      </w:r>
      <w:r w:rsidRPr="00C94C2C">
        <w:rPr>
          <w:rFonts w:ascii="Times New Roman" w:eastAsia="Times New Roman" w:hAnsi="Times New Roman" w:cs="Times New Roman"/>
          <w:sz w:val="28"/>
          <w:szCs w:val="28"/>
        </w:rPr>
        <w:t>/л, лейкоцитарная формула не изменена, СОЭ 18 мм/час. α-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амилиза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 крови составляет 880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мкмоль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>/л.</w:t>
      </w:r>
    </w:p>
    <w:p w14:paraId="0DC3EB5E" w14:textId="77777777" w:rsidR="00EE5A50" w:rsidRPr="00C94C2C" w:rsidRDefault="00EE5A50" w:rsidP="00C94C2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2922B5" w14:textId="77777777" w:rsidR="00EE5A50" w:rsidRPr="00C94C2C" w:rsidRDefault="00EE5A50" w:rsidP="00C94C2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14:paraId="35253E04" w14:textId="77777777" w:rsidR="00EE5A50" w:rsidRPr="00C94C2C" w:rsidRDefault="00EE5A50" w:rsidP="00C94C2C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Предположите наиболее вероятный диагноз.</w:t>
      </w:r>
    </w:p>
    <w:p w14:paraId="70C8E522" w14:textId="77777777" w:rsidR="00EE5A50" w:rsidRPr="00C94C2C" w:rsidRDefault="00EE5A50" w:rsidP="00C94C2C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Обоснуйте поставленный Вами диагноз.</w:t>
      </w:r>
    </w:p>
    <w:p w14:paraId="660B46B4" w14:textId="77777777" w:rsidR="00EE5A50" w:rsidRPr="00C94C2C" w:rsidRDefault="00EE5A50" w:rsidP="00C94C2C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Составьте и обоснуйте план дополнительного обследования пациента.</w:t>
      </w:r>
    </w:p>
    <w:p w14:paraId="59A4633F" w14:textId="77777777" w:rsidR="00EE5A50" w:rsidRPr="00C94C2C" w:rsidRDefault="00EE5A50" w:rsidP="00C94C2C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Какое лечение рекомендуется пациенту?</w:t>
      </w:r>
    </w:p>
    <w:p w14:paraId="12804B65" w14:textId="77777777" w:rsidR="00EE5A50" w:rsidRPr="00C94C2C" w:rsidRDefault="00EE5A50" w:rsidP="00C94C2C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lastRenderedPageBreak/>
        <w:t>Укажите прогноз и профилактику заболевания.</w:t>
      </w:r>
    </w:p>
    <w:p w14:paraId="47AC25D6" w14:textId="77777777" w:rsidR="00EE5A50" w:rsidRPr="00C94C2C" w:rsidRDefault="00EE5A50" w:rsidP="00C94C2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D6C331" w14:textId="3CE3FB67" w:rsidR="00ED6F63" w:rsidRPr="00C94C2C" w:rsidRDefault="00ED6F63" w:rsidP="00C94C2C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C2C">
        <w:rPr>
          <w:rFonts w:ascii="Times New Roman" w:hAnsi="Times New Roman" w:cs="Times New Roman"/>
          <w:sz w:val="28"/>
          <w:szCs w:val="28"/>
        </w:rPr>
        <w:t>Ситуационная задача №3</w:t>
      </w:r>
    </w:p>
    <w:p w14:paraId="31E9E32F" w14:textId="77777777" w:rsidR="00C94C2C" w:rsidRDefault="00C94C2C" w:rsidP="00C94C2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B47892" w14:textId="77777777" w:rsidR="00ED6F63" w:rsidRPr="00C94C2C" w:rsidRDefault="00ED6F63" w:rsidP="00C94C2C">
      <w:pPr>
        <w:jc w:val="both"/>
        <w:rPr>
          <w:rFonts w:ascii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Пациент 64 лет с индекс массы тела (ИМТ) 36 кг/м</w:t>
      </w:r>
      <w:r w:rsidRPr="00C94C2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 предъявляет жалобы на желтуху, тошноту, боли в животе с метеоризмом в течение 6 недель. Больной потребляет до 4 единиц алкоголя в неделю.</w:t>
      </w:r>
    </w:p>
    <w:p w14:paraId="6F826947" w14:textId="77777777" w:rsidR="00ED6F63" w:rsidRPr="00C94C2C" w:rsidRDefault="00ED6F63" w:rsidP="00C94C2C">
      <w:pPr>
        <w:jc w:val="both"/>
        <w:rPr>
          <w:rFonts w:ascii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Клиническое обследование выявило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гепатоспленомегалию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 с асцитом.</w:t>
      </w:r>
    </w:p>
    <w:p w14:paraId="4A030907" w14:textId="790DCCBD" w:rsidR="00EE5A50" w:rsidRPr="00C94C2C" w:rsidRDefault="00ED6F63" w:rsidP="00C94C2C">
      <w:pPr>
        <w:jc w:val="both"/>
        <w:rPr>
          <w:rFonts w:ascii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Результаты лабораторных исследований: гемоглобин 173 г/л (130-180), гематокрит 0,58 (0,4-0,52), лейкоциты 14,2×10</w:t>
      </w:r>
      <w:r w:rsidRPr="00C94C2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9</w:t>
      </w:r>
      <w:r w:rsidRPr="00C94C2C">
        <w:rPr>
          <w:rFonts w:ascii="Times New Roman" w:eastAsia="Times New Roman" w:hAnsi="Times New Roman" w:cs="Times New Roman"/>
          <w:sz w:val="28"/>
          <w:szCs w:val="28"/>
        </w:rPr>
        <w:t>/л (4,0-11,0), тромбоциты 690×10</w:t>
      </w:r>
      <w:r w:rsidRPr="00C94C2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9</w:t>
      </w:r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/л (150-400), натрий 136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/л (137-144), калий 4,3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/л (3,5-5,9), мочевина 6,2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ммоль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/л (2,5-7,0),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креатинин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 78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пмоль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/л (60-110), общий билирубин 63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мкмоль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/л (1-22), АЛТ 85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/л (5-35), АСТ 102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/л (1-31), щелочная фосфатаза 500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>/л (45-105), сывороточный альбумин 32 г/л (37-49)</w:t>
      </w:r>
    </w:p>
    <w:p w14:paraId="717E241C" w14:textId="77777777" w:rsidR="00EE5A50" w:rsidRPr="00C94C2C" w:rsidRDefault="00EE5A50" w:rsidP="00C94C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7469EB" w14:textId="29D7547B" w:rsidR="00ED6F63" w:rsidRPr="00C94C2C" w:rsidRDefault="00ED6F63" w:rsidP="00C94C2C">
      <w:pPr>
        <w:jc w:val="both"/>
        <w:rPr>
          <w:rFonts w:ascii="Times New Roman" w:hAnsi="Times New Roman" w:cs="Times New Roman"/>
          <w:sz w:val="28"/>
          <w:szCs w:val="28"/>
        </w:rPr>
      </w:pPr>
      <w:r w:rsidRPr="00C94C2C">
        <w:rPr>
          <w:rFonts w:ascii="Times New Roman" w:hAnsi="Times New Roman" w:cs="Times New Roman"/>
          <w:sz w:val="28"/>
          <w:szCs w:val="28"/>
        </w:rPr>
        <w:t>Вопросы:</w:t>
      </w:r>
    </w:p>
    <w:p w14:paraId="0A102E92" w14:textId="3D4D97EB" w:rsidR="00ED6F63" w:rsidRPr="00C94C2C" w:rsidRDefault="00ED6F63" w:rsidP="00C94C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Предположите наиболее вероятный диагноз.</w:t>
      </w:r>
    </w:p>
    <w:p w14:paraId="44D0CA6D" w14:textId="7AD74810" w:rsidR="00ED6F63" w:rsidRPr="00C94C2C" w:rsidRDefault="00ED6F63" w:rsidP="00C94C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Обоснуйте поставленный Вами диагноз.</w:t>
      </w:r>
    </w:p>
    <w:p w14:paraId="18F285FA" w14:textId="4DE44CEB" w:rsidR="00ED6F63" w:rsidRPr="00C94C2C" w:rsidRDefault="00ED6F63" w:rsidP="00C94C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Составьте и обоснуйте план дополнительного обследования пациента.</w:t>
      </w:r>
    </w:p>
    <w:p w14:paraId="2B0A7B26" w14:textId="4BE8BA67" w:rsidR="00ED6F63" w:rsidRPr="00C94C2C" w:rsidRDefault="00ED6F63" w:rsidP="00C94C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Какое лечение рекомендуется пациенту?</w:t>
      </w:r>
    </w:p>
    <w:p w14:paraId="4C23248A" w14:textId="4EA7D412" w:rsidR="00ED6F63" w:rsidRPr="00C94C2C" w:rsidRDefault="00ED6F63" w:rsidP="00C94C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Укажите основные причины возникновения данного заболевания.</w:t>
      </w:r>
    </w:p>
    <w:p w14:paraId="7B3DA3C3" w14:textId="77777777" w:rsidR="00ED6F63" w:rsidRPr="00C94C2C" w:rsidRDefault="00ED6F63" w:rsidP="00C94C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4CA232" w14:textId="289CF921" w:rsidR="00ED6F63" w:rsidRDefault="00ED6F63" w:rsidP="00C94C2C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C2C">
        <w:rPr>
          <w:rFonts w:ascii="Times New Roman" w:hAnsi="Times New Roman" w:cs="Times New Roman"/>
          <w:sz w:val="28"/>
          <w:szCs w:val="28"/>
        </w:rPr>
        <w:t>Ситуационная задача №4</w:t>
      </w:r>
    </w:p>
    <w:p w14:paraId="69FD3512" w14:textId="77777777" w:rsidR="00C94C2C" w:rsidRPr="00C94C2C" w:rsidRDefault="00C94C2C" w:rsidP="00C94C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1D467" w14:textId="77777777" w:rsidR="00ED6F63" w:rsidRPr="00C94C2C" w:rsidRDefault="00ED6F63" w:rsidP="00C94C2C">
      <w:pPr>
        <w:jc w:val="both"/>
        <w:rPr>
          <w:rFonts w:ascii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Пациентка, женщина 34 лет, не употребляющая алкоголь, с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гиперлипидемией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, гипертонией, диабетом 2 типа и гипотиреозом в анамнезе, была направлена к гастроэнтерологу. В истории болезни указано назначение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метформина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рамиприла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, а также курс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триметоприма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 для лечения недавней инфекции мочевых путей.</w:t>
      </w:r>
    </w:p>
    <w:p w14:paraId="26FE2CAA" w14:textId="77777777" w:rsidR="00ED6F63" w:rsidRPr="00C94C2C" w:rsidRDefault="00ED6F63" w:rsidP="00C94C2C">
      <w:pPr>
        <w:jc w:val="both"/>
        <w:rPr>
          <w:rFonts w:ascii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Результаты лабораторных и инструментальных исследований: общий билирубин 24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мкмоль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/л (1-22), АЛТ 87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/л (5-35), щелочная фосфатаза 132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/л (45-105), сывороточный альбумин 42 г/л (37-49),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ферритин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 545 мкг/л (15–300).</w:t>
      </w:r>
    </w:p>
    <w:p w14:paraId="000446E9" w14:textId="77777777" w:rsidR="00ED6F63" w:rsidRPr="00C94C2C" w:rsidRDefault="00ED6F63" w:rsidP="00C94C2C">
      <w:pPr>
        <w:jc w:val="both"/>
        <w:rPr>
          <w:rFonts w:ascii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Антитела к гладкой мускулатуре: положительно.</w:t>
      </w:r>
    </w:p>
    <w:p w14:paraId="3F210CC2" w14:textId="77777777" w:rsidR="00ED6F63" w:rsidRPr="00C94C2C" w:rsidRDefault="00ED6F63" w:rsidP="00C94C2C">
      <w:pPr>
        <w:jc w:val="both"/>
        <w:rPr>
          <w:rFonts w:ascii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Рисунок 7. Препарат, полученный при биопсии печени, окраска гематоксилином и эозином.</w:t>
      </w:r>
    </w:p>
    <w:p w14:paraId="57B07C4A" w14:textId="15151364" w:rsidR="00ED6F63" w:rsidRPr="00C94C2C" w:rsidRDefault="001B7B29" w:rsidP="00C94C2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3C3E5E1A" wp14:editId="6F1F0BD0">
            <wp:extent cx="3976370" cy="3020695"/>
            <wp:effectExtent l="0" t="0" r="11430" b="1905"/>
            <wp:docPr id="1" name="Изображение 1" descr="Macintosh HD:Users:Margorosh:Desktop:МАРГО:Работа:Задачи: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gorosh:Desktop:МАРГО:Работа:Задачи: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E1D17" w14:textId="67F1ED56" w:rsidR="00ED6F63" w:rsidRPr="00C94C2C" w:rsidRDefault="00ED6F63" w:rsidP="00C94C2C">
      <w:pPr>
        <w:jc w:val="both"/>
        <w:rPr>
          <w:rFonts w:ascii="Times New Roman" w:hAnsi="Times New Roman" w:cs="Times New Roman"/>
          <w:sz w:val="28"/>
          <w:szCs w:val="28"/>
        </w:rPr>
      </w:pPr>
      <w:r w:rsidRPr="00C94C2C">
        <w:rPr>
          <w:rFonts w:ascii="Times New Roman" w:hAnsi="Times New Roman" w:cs="Times New Roman"/>
          <w:sz w:val="28"/>
          <w:szCs w:val="28"/>
        </w:rPr>
        <w:t>Вопросы:</w:t>
      </w:r>
    </w:p>
    <w:p w14:paraId="1D7EB461" w14:textId="6D621CA6" w:rsidR="00ED6F63" w:rsidRPr="00C94C2C" w:rsidRDefault="00ED6F63" w:rsidP="00C94C2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Предположите наиболее вероятный основной диагноз.</w:t>
      </w:r>
    </w:p>
    <w:p w14:paraId="20DAA97C" w14:textId="2E1C6EA9" w:rsidR="00ED6F63" w:rsidRPr="00C94C2C" w:rsidRDefault="00ED6F63" w:rsidP="00C94C2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Опишите гистологический препарат биопсии печени.</w:t>
      </w:r>
    </w:p>
    <w:p w14:paraId="7FA4AF05" w14:textId="373B1FD3" w:rsidR="00ED6F63" w:rsidRPr="00C94C2C" w:rsidRDefault="00ED6F63" w:rsidP="00C94C2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Составьте и обоснуйте план дополнительного обследования пациента.</w:t>
      </w:r>
    </w:p>
    <w:p w14:paraId="6BDB3CC3" w14:textId="20895FAB" w:rsidR="00ED6F63" w:rsidRPr="00C94C2C" w:rsidRDefault="00ED6F63" w:rsidP="00C94C2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Какое лечение рекомендуется пациенту?</w:t>
      </w:r>
    </w:p>
    <w:p w14:paraId="54B6FF0C" w14:textId="78C904D2" w:rsidR="00ED6F63" w:rsidRPr="00C94C2C" w:rsidRDefault="00ED6F63" w:rsidP="00C94C2C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Укажите клинико-морфологические формы данного заболевания.</w:t>
      </w:r>
    </w:p>
    <w:p w14:paraId="52CAE539" w14:textId="77777777" w:rsidR="00ED6F63" w:rsidRPr="00C94C2C" w:rsidRDefault="00ED6F63" w:rsidP="00C94C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96EE63" w14:textId="77777777" w:rsidR="00ED6F63" w:rsidRPr="00C94C2C" w:rsidRDefault="00ED6F63" w:rsidP="00C94C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5AA63A" w14:textId="628C650E" w:rsidR="00ED6F63" w:rsidRPr="00C94C2C" w:rsidRDefault="00ED6F63" w:rsidP="00C94C2C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C2C">
        <w:rPr>
          <w:rFonts w:ascii="Times New Roman" w:hAnsi="Times New Roman" w:cs="Times New Roman"/>
          <w:sz w:val="28"/>
          <w:szCs w:val="28"/>
        </w:rPr>
        <w:t>Ситуационная задача №5</w:t>
      </w:r>
    </w:p>
    <w:p w14:paraId="61C5D67B" w14:textId="77777777" w:rsidR="00ED6F63" w:rsidRPr="00C94C2C" w:rsidRDefault="00ED6F63" w:rsidP="00C94C2C">
      <w:pPr>
        <w:jc w:val="both"/>
        <w:rPr>
          <w:rFonts w:ascii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Пациентка, женщина 44 лет из Пакистана, с хроническим заболеванием печени, была госпитализирована с желтухой, вздутием живота и асцитом. Был выполнен лапароцентез для удаления жидкости из брюшной полости.</w:t>
      </w:r>
    </w:p>
    <w:p w14:paraId="7DC21B0D" w14:textId="77777777" w:rsidR="00ED6F63" w:rsidRPr="00C94C2C" w:rsidRDefault="00ED6F63" w:rsidP="00C94C2C">
      <w:pPr>
        <w:jc w:val="both"/>
        <w:rPr>
          <w:rFonts w:ascii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Результаты лабораторных исследований: лейкоциты 9,6×10</w:t>
      </w:r>
      <w:r w:rsidRPr="00C94C2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9</w:t>
      </w:r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/л (4,0-11,0), сывороточный альбумин 30 г/л (37-49), СА-125 200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>/мл (35), содержание лейкоцитов в асцитической жидкости 100 клеток/ мм</w:t>
      </w:r>
      <w:r w:rsidRPr="00C94C2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75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PMNs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 (WCC &lt; 500 клеток/мм</w:t>
      </w:r>
      <w:r w:rsidRPr="00C94C2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PMNs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 &lt; 250 клеток/мм</w:t>
      </w:r>
      <w:r w:rsidRPr="00C94C2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сывороточно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>-асцитический альбуминовый градиент 15 г/л.</w:t>
      </w:r>
    </w:p>
    <w:p w14:paraId="304430BF" w14:textId="1A94B0EB" w:rsidR="00ED6F63" w:rsidRPr="00C94C2C" w:rsidRDefault="00ED6F63" w:rsidP="00C94C2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 xml:space="preserve">Бактериологическое исследование асцитической жидкости с окраской по </w:t>
      </w:r>
      <w:proofErr w:type="spellStart"/>
      <w:r w:rsidRPr="00C94C2C">
        <w:rPr>
          <w:rFonts w:ascii="Times New Roman" w:eastAsia="Times New Roman" w:hAnsi="Times New Roman" w:cs="Times New Roman"/>
          <w:sz w:val="28"/>
          <w:szCs w:val="28"/>
        </w:rPr>
        <w:t>Граму</w:t>
      </w:r>
      <w:proofErr w:type="spellEnd"/>
      <w:r w:rsidRPr="00C94C2C">
        <w:rPr>
          <w:rFonts w:ascii="Times New Roman" w:eastAsia="Times New Roman" w:hAnsi="Times New Roman" w:cs="Times New Roman"/>
          <w:sz w:val="28"/>
          <w:szCs w:val="28"/>
        </w:rPr>
        <w:t>: отрицательно.</w:t>
      </w:r>
    </w:p>
    <w:p w14:paraId="5553F020" w14:textId="77777777" w:rsidR="00ED6F63" w:rsidRPr="00C94C2C" w:rsidRDefault="00ED6F63" w:rsidP="00C94C2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2FE3C7" w14:textId="394E036D" w:rsidR="00ED6F63" w:rsidRPr="00C94C2C" w:rsidRDefault="00ED6F63" w:rsidP="00C94C2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14:paraId="18420F34" w14:textId="03AB162A" w:rsidR="00ED6F63" w:rsidRPr="00C94C2C" w:rsidRDefault="00ED6F63" w:rsidP="00C94C2C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Предположите наиболее вероятный диагноз.</w:t>
      </w:r>
    </w:p>
    <w:p w14:paraId="00E635A8" w14:textId="2B3D7E5F" w:rsidR="00ED6F63" w:rsidRPr="00C94C2C" w:rsidRDefault="00ED6F63" w:rsidP="00C94C2C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Обоснуйте поставленный Вами диагноз.</w:t>
      </w:r>
    </w:p>
    <w:p w14:paraId="1AA52555" w14:textId="70147395" w:rsidR="00ED6F63" w:rsidRPr="00C94C2C" w:rsidRDefault="00ED6F63" w:rsidP="00C94C2C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Составьте и обоснуйте план дополнительного обследования пациента.</w:t>
      </w:r>
    </w:p>
    <w:p w14:paraId="4C95E34E" w14:textId="03E8C468" w:rsidR="00ED6F63" w:rsidRPr="00C94C2C" w:rsidRDefault="00ED6F63" w:rsidP="00C94C2C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Какое лечение рекомендуется пациенту?</w:t>
      </w:r>
    </w:p>
    <w:p w14:paraId="2D3DF9DF" w14:textId="78A0A9C2" w:rsidR="00ED6F63" w:rsidRPr="00C94C2C" w:rsidRDefault="00ED6F63" w:rsidP="00C94C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C2C">
        <w:rPr>
          <w:rFonts w:ascii="Times New Roman" w:eastAsia="Times New Roman" w:hAnsi="Times New Roman" w:cs="Times New Roman"/>
          <w:sz w:val="28"/>
          <w:szCs w:val="28"/>
        </w:rPr>
        <w:t>Укажите основные причины возникновения данного заболевания.</w:t>
      </w:r>
    </w:p>
    <w:p w14:paraId="228C995D" w14:textId="19B58408" w:rsidR="0099239C" w:rsidRPr="00C94C2C" w:rsidRDefault="0099239C" w:rsidP="00C94C2C">
      <w:pPr>
        <w:ind w:firstLine="500"/>
        <w:jc w:val="both"/>
        <w:rPr>
          <w:rFonts w:ascii="Times New Roman" w:hAnsi="Times New Roman" w:cs="Times New Roman"/>
          <w:sz w:val="28"/>
          <w:szCs w:val="28"/>
        </w:rPr>
      </w:pPr>
    </w:p>
    <w:sectPr w:rsidR="0099239C" w:rsidRPr="00C94C2C">
      <w:pgSz w:w="12240" w:h="15840"/>
      <w:pgMar w:top="850" w:right="570" w:bottom="11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49E0"/>
    <w:multiLevelType w:val="hybridMultilevel"/>
    <w:tmpl w:val="BC605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F1287"/>
    <w:multiLevelType w:val="hybridMultilevel"/>
    <w:tmpl w:val="14A20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15C24"/>
    <w:multiLevelType w:val="hybridMultilevel"/>
    <w:tmpl w:val="BC605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A60A7"/>
    <w:multiLevelType w:val="hybridMultilevel"/>
    <w:tmpl w:val="5596E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14A84"/>
    <w:multiLevelType w:val="hybridMultilevel"/>
    <w:tmpl w:val="D4960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8471A"/>
    <w:multiLevelType w:val="hybridMultilevel"/>
    <w:tmpl w:val="DAC2F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F4B38"/>
    <w:multiLevelType w:val="hybridMultilevel"/>
    <w:tmpl w:val="CD9A3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9C"/>
    <w:rsid w:val="001B7B29"/>
    <w:rsid w:val="00352AA8"/>
    <w:rsid w:val="003C64F3"/>
    <w:rsid w:val="007C1A93"/>
    <w:rsid w:val="00810656"/>
    <w:rsid w:val="00810C3F"/>
    <w:rsid w:val="008507AD"/>
    <w:rsid w:val="008F3730"/>
    <w:rsid w:val="0099239C"/>
    <w:rsid w:val="009C22BC"/>
    <w:rsid w:val="00A25169"/>
    <w:rsid w:val="00B35556"/>
    <w:rsid w:val="00C94C2C"/>
    <w:rsid w:val="00CA7D89"/>
    <w:rsid w:val="00D11649"/>
    <w:rsid w:val="00ED6813"/>
    <w:rsid w:val="00ED6F63"/>
    <w:rsid w:val="00EE5A50"/>
    <w:rsid w:val="00E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9F2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C3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3555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7B29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7B29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C3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3555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7B29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7B29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747</Words>
  <Characters>4264</Characters>
  <Application>Microsoft Macintosh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Margo</cp:lastModifiedBy>
  <cp:revision>7</cp:revision>
  <dcterms:created xsi:type="dcterms:W3CDTF">2018-10-02T10:38:00Z</dcterms:created>
  <dcterms:modified xsi:type="dcterms:W3CDTF">2018-12-14T19:49:00Z</dcterms:modified>
</cp:coreProperties>
</file>