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4DA" w:rsidRPr="006B7F12" w:rsidRDefault="006B7F12" w:rsidP="008574DA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002060"/>
          <w:sz w:val="32"/>
          <w:szCs w:val="32"/>
          <w:lang w:val="en-US"/>
        </w:rPr>
        <w:t>Symposium</w:t>
      </w:r>
    </w:p>
    <w:p w:rsidR="008574DA" w:rsidRPr="008B29E4" w:rsidRDefault="008574DA" w:rsidP="008574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8"/>
          <w:szCs w:val="8"/>
          <w:lang w:val="en-US"/>
        </w:rPr>
      </w:pPr>
    </w:p>
    <w:p w:rsidR="008574DA" w:rsidRDefault="006B7F12" w:rsidP="008574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  <w:t>Personalized Oncology</w:t>
      </w:r>
      <w:r w:rsidR="008574DA" w:rsidRPr="006B7F12"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  <w:t>:</w:t>
      </w:r>
    </w:p>
    <w:p w:rsidR="007C1449" w:rsidRPr="007C1449" w:rsidRDefault="007C1449" w:rsidP="008574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"/>
          <w:szCs w:val="4"/>
          <w:lang w:val="en-US"/>
        </w:rPr>
      </w:pPr>
    </w:p>
    <w:p w:rsidR="008574DA" w:rsidRPr="007C1449" w:rsidRDefault="006B7F12" w:rsidP="008574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7C1449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Through the </w:t>
      </w:r>
      <w:r w:rsidR="007C1449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V</w:t>
      </w:r>
      <w:r w:rsidRPr="007C1449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iew of </w:t>
      </w:r>
      <w:r w:rsidR="007C1449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Idea, Practice, H</w:t>
      </w:r>
      <w:r w:rsidRPr="007C1449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ealth and</w:t>
      </w:r>
      <w:r w:rsidR="007C1449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 Translational P</w:t>
      </w:r>
      <w:r w:rsidRPr="007C1449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ipelines</w:t>
      </w:r>
    </w:p>
    <w:p w:rsidR="00454A6D" w:rsidRPr="006B7F12" w:rsidRDefault="00454A6D" w:rsidP="008574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8"/>
          <w:szCs w:val="8"/>
          <w:lang w:val="en-US"/>
        </w:rPr>
      </w:pPr>
    </w:p>
    <w:p w:rsidR="00454A6D" w:rsidRPr="007C1449" w:rsidRDefault="006B7F12" w:rsidP="008574DA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  <w:r w:rsidRPr="007C1449">
        <w:rPr>
          <w:rFonts w:ascii="Times New Roman" w:hAnsi="Times New Roman" w:cs="Times New Roman"/>
          <w:color w:val="002060"/>
          <w:sz w:val="20"/>
          <w:szCs w:val="20"/>
          <w:lang w:val="en-US"/>
        </w:rPr>
        <w:t>Moscow October 12, 2017</w:t>
      </w:r>
    </w:p>
    <w:p w:rsidR="00454A6D" w:rsidRPr="002D2C4E" w:rsidRDefault="00454A6D" w:rsidP="008574DA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</w:p>
    <w:p w:rsidR="006A34EE" w:rsidRPr="002D2C4E" w:rsidRDefault="006A34EE" w:rsidP="00454A6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</w:p>
    <w:p w:rsidR="00791EEF" w:rsidRPr="002D2C4E" w:rsidRDefault="00791EEF" w:rsidP="00454A6D">
      <w:pPr>
        <w:spacing w:after="0" w:line="240" w:lineRule="auto"/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</w:pPr>
    </w:p>
    <w:p w:rsidR="006A34EE" w:rsidRPr="006B7F12" w:rsidRDefault="00070B1C" w:rsidP="00454A6D">
      <w:pPr>
        <w:spacing w:after="0" w:line="240" w:lineRule="auto"/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</w:pPr>
      <w:r w:rsidRPr="002D2C4E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10.00-10.</w:t>
      </w:r>
      <w:r w:rsidR="001C39BE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15</w:t>
      </w:r>
      <w:r w:rsidRPr="002D2C4E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 w:rsidR="006B7F12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OPENING</w:t>
      </w:r>
    </w:p>
    <w:p w:rsidR="00F51439" w:rsidRPr="002D2C4E" w:rsidRDefault="00F51439" w:rsidP="00454A6D">
      <w:pPr>
        <w:spacing w:after="0" w:line="240" w:lineRule="auto"/>
        <w:rPr>
          <w:rFonts w:ascii="Times New Roman" w:hAnsi="Times New Roman" w:cs="Times New Roman"/>
          <w:b/>
          <w:color w:val="002060"/>
          <w:sz w:val="8"/>
          <w:szCs w:val="8"/>
          <w:lang w:val="en-US"/>
        </w:rPr>
      </w:pPr>
    </w:p>
    <w:p w:rsidR="00791EEF" w:rsidRDefault="00791EEF" w:rsidP="002B4E0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</w:pPr>
    </w:p>
    <w:p w:rsidR="00665EC0" w:rsidRPr="006B7F12" w:rsidRDefault="006B7F12" w:rsidP="006B7F1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Introductory</w:t>
      </w:r>
    </w:p>
    <w:p w:rsidR="00665EC0" w:rsidRPr="00DF161D" w:rsidRDefault="00665EC0" w:rsidP="00665EC0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DF161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10.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15</w:t>
      </w:r>
      <w:r w:rsidRPr="00DF161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-1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  <w:r w:rsidRPr="00DF161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45</w:t>
      </w:r>
    </w:p>
    <w:p w:rsidR="00665EC0" w:rsidRDefault="00E47858" w:rsidP="00665EC0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3B6B85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5692E45" wp14:editId="6F20E5B4">
            <wp:simplePos x="0" y="0"/>
            <wp:positionH relativeFrom="column">
              <wp:posOffset>30480</wp:posOffset>
            </wp:positionH>
            <wp:positionV relativeFrom="paragraph">
              <wp:posOffset>52070</wp:posOffset>
            </wp:positionV>
            <wp:extent cx="609600" cy="826135"/>
            <wp:effectExtent l="0" t="0" r="0" b="0"/>
            <wp:wrapSquare wrapText="bothSides"/>
            <wp:docPr id="11" name="Рисунок 11" descr="D:\Сергей\Documents\Personal File Suchkov\ЛИЧНЫЕ ДОКУМЕНТЫ Сучков\МОИ  фото\My PHOTO\мое фото Астрахань\Suchkov 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ргей\Documents\Personal File Suchkov\ЛИЧНЫЕ ДОКУМЕНТЫ Сучков\МОИ  фото\My PHOTO\мое фото Астрахань\Suchkov  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2" b="24165"/>
                    <a:stretch/>
                  </pic:blipFill>
                  <pic:spPr bwMode="auto">
                    <a:xfrm>
                      <a:off x="0" y="0"/>
                      <a:ext cx="60960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D3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Sergey </w:t>
      </w:r>
      <w:proofErr w:type="spellStart"/>
      <w:r w:rsidR="00FD1D3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Suchkov</w:t>
      </w:r>
      <w:proofErr w:type="spellEnd"/>
    </w:p>
    <w:p w:rsidR="00782D3C" w:rsidRPr="00782D3C" w:rsidRDefault="00782D3C" w:rsidP="00665EC0">
      <w:pPr>
        <w:spacing w:after="0" w:line="240" w:lineRule="auto"/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</w:pPr>
      <w:r w:rsidRPr="00782D3C"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  <w:t>Personalized Medicine (PM) through the View of Modern Philosophy to suit Healthcare Model and Translational Armamentarium to secure the latter: from The Past through the Future</w:t>
      </w:r>
    </w:p>
    <w:p w:rsidR="00665EC0" w:rsidRDefault="00FD1D30" w:rsidP="00FD1D30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16"/>
          <w:szCs w:val="16"/>
          <w:lang w:val="en-US"/>
        </w:rPr>
      </w:pPr>
      <w:r w:rsidRPr="002103A1">
        <w:rPr>
          <w:rFonts w:ascii="Times New Roman" w:hAnsi="Times New Roman" w:cs="Times New Roman"/>
          <w:color w:val="002060"/>
          <w:sz w:val="16"/>
          <w:szCs w:val="16"/>
          <w:lang w:val="en-US"/>
        </w:rPr>
        <w:t xml:space="preserve">Center for Personalized Medicine, </w:t>
      </w:r>
      <w:proofErr w:type="spellStart"/>
      <w:r w:rsidRPr="002103A1">
        <w:rPr>
          <w:rFonts w:ascii="Times New Roman" w:hAnsi="Times New Roman" w:cs="Times New Roman"/>
          <w:color w:val="002060"/>
          <w:sz w:val="16"/>
          <w:szCs w:val="16"/>
          <w:lang w:val="en-US"/>
        </w:rPr>
        <w:t>I.M.Sechenov</w:t>
      </w:r>
      <w:proofErr w:type="spellEnd"/>
      <w:r w:rsidRPr="002103A1">
        <w:rPr>
          <w:rFonts w:ascii="Times New Roman" w:hAnsi="Times New Roman" w:cs="Times New Roman"/>
          <w:color w:val="002060"/>
          <w:sz w:val="16"/>
          <w:szCs w:val="16"/>
          <w:lang w:val="en-US"/>
        </w:rPr>
        <w:t xml:space="preserve"> First Moscow State Medical University (</w:t>
      </w:r>
      <w:proofErr w:type="spellStart"/>
      <w:r w:rsidRPr="002103A1">
        <w:rPr>
          <w:rFonts w:ascii="Times New Roman" w:hAnsi="Times New Roman" w:cs="Times New Roman"/>
          <w:color w:val="002060"/>
          <w:sz w:val="16"/>
          <w:szCs w:val="16"/>
          <w:lang w:val="en-US"/>
        </w:rPr>
        <w:t>Sechenov</w:t>
      </w:r>
      <w:proofErr w:type="spellEnd"/>
      <w:r w:rsidRPr="002103A1">
        <w:rPr>
          <w:rFonts w:ascii="Times New Roman" w:hAnsi="Times New Roman" w:cs="Times New Roman"/>
          <w:color w:val="002060"/>
          <w:sz w:val="16"/>
          <w:szCs w:val="16"/>
          <w:lang w:val="en-US"/>
        </w:rPr>
        <w:t xml:space="preserve"> University) and </w:t>
      </w:r>
      <w:proofErr w:type="spellStart"/>
      <w:r w:rsidRPr="002103A1">
        <w:rPr>
          <w:rFonts w:ascii="Times New Roman" w:hAnsi="Times New Roman" w:cs="Times New Roman"/>
          <w:color w:val="002060"/>
          <w:sz w:val="16"/>
          <w:szCs w:val="16"/>
          <w:lang w:val="en-US"/>
        </w:rPr>
        <w:t>Dept</w:t>
      </w:r>
      <w:proofErr w:type="spellEnd"/>
      <w:r w:rsidRPr="002103A1">
        <w:rPr>
          <w:rFonts w:ascii="Times New Roman" w:hAnsi="Times New Roman" w:cs="Times New Roman"/>
          <w:color w:val="002060"/>
          <w:sz w:val="16"/>
          <w:szCs w:val="16"/>
          <w:lang w:val="en-US"/>
        </w:rPr>
        <w:t xml:space="preserve"> for Translational Medicine, Moscow Engineering Physical Institute (</w:t>
      </w:r>
      <w:proofErr w:type="spellStart"/>
      <w:r w:rsidRPr="002103A1">
        <w:rPr>
          <w:rFonts w:ascii="Times New Roman" w:hAnsi="Times New Roman" w:cs="Times New Roman"/>
          <w:color w:val="002060"/>
          <w:sz w:val="16"/>
          <w:szCs w:val="16"/>
          <w:lang w:val="en-US"/>
        </w:rPr>
        <w:t>MEPhI</w:t>
      </w:r>
      <w:proofErr w:type="spellEnd"/>
      <w:r w:rsidRPr="002103A1">
        <w:rPr>
          <w:rFonts w:ascii="Times New Roman" w:hAnsi="Times New Roman" w:cs="Times New Roman"/>
          <w:color w:val="002060"/>
          <w:sz w:val="16"/>
          <w:szCs w:val="16"/>
          <w:lang w:val="en-US"/>
        </w:rPr>
        <w:t>), Russia;</w:t>
      </w:r>
      <w:r w:rsidR="003C3B58" w:rsidRPr="002103A1">
        <w:rPr>
          <w:rFonts w:ascii="Times New Roman" w:hAnsi="Times New Roman" w:cs="Times New Roman"/>
          <w:color w:val="002060"/>
          <w:sz w:val="16"/>
          <w:szCs w:val="16"/>
          <w:lang w:val="en-US"/>
        </w:rPr>
        <w:t xml:space="preserve"> EPMA, Brussels, EU; PMC &amp; ACS, Washington, DC, USA; ISPM, Tokyo, Japan</w:t>
      </w:r>
    </w:p>
    <w:p w:rsidR="002103A1" w:rsidRPr="002103A1" w:rsidRDefault="002103A1" w:rsidP="00FD1D30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16"/>
          <w:szCs w:val="16"/>
          <w:lang w:val="en-US"/>
        </w:rPr>
      </w:pPr>
    </w:p>
    <w:p w:rsidR="00FD1D30" w:rsidRPr="00FD1D30" w:rsidRDefault="00FD1D30" w:rsidP="00FD1D30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EF2CD4" w:rsidRPr="009474B8" w:rsidRDefault="00EF2CD4" w:rsidP="00EF2CD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1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45</w:t>
      </w:r>
      <w:r w:rsidR="005A5E86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-11.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1</w:t>
      </w:r>
      <w:r w:rsidR="00472B2C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5</w:t>
      </w:r>
    </w:p>
    <w:p w:rsidR="00EF2CD4" w:rsidRPr="003B6B85" w:rsidRDefault="00EF2CD4" w:rsidP="00EF2CD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3B6B85">
        <w:rPr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5E5DD67" wp14:editId="7E6B79D4">
            <wp:simplePos x="0" y="0"/>
            <wp:positionH relativeFrom="column">
              <wp:posOffset>4445</wp:posOffset>
            </wp:positionH>
            <wp:positionV relativeFrom="paragraph">
              <wp:posOffset>24130</wp:posOffset>
            </wp:positionV>
            <wp:extent cx="645160" cy="831850"/>
            <wp:effectExtent l="0" t="0" r="2540" b="6350"/>
            <wp:wrapSquare wrapText="bothSides"/>
            <wp:docPr id="12" name="Рисунок 12" descr="Image result for John Mendelsohn MD And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ohn Mendelsohn MD Anderso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2" t="19492" r="49246" b="17421"/>
                    <a:stretch/>
                  </pic:blipFill>
                  <pic:spPr bwMode="auto">
                    <a:xfrm>
                      <a:off x="0" y="0"/>
                      <a:ext cx="6451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B85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John Mendelsohn</w:t>
      </w:r>
    </w:p>
    <w:p w:rsidR="00EF2CD4" w:rsidRPr="0024451A" w:rsidRDefault="00E01C3F" w:rsidP="00EF2CD4">
      <w:pPr>
        <w:spacing w:after="0" w:line="240" w:lineRule="auto"/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</w:pPr>
      <w:r w:rsidRPr="0024451A"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  <w:t>Precision Cancer Medicine: Achievements and Prospects</w:t>
      </w:r>
    </w:p>
    <w:p w:rsidR="00EF2CD4" w:rsidRPr="002103A1" w:rsidRDefault="00EF2CD4" w:rsidP="00EF2CD4">
      <w:pPr>
        <w:spacing w:after="0" w:line="240" w:lineRule="auto"/>
        <w:rPr>
          <w:rFonts w:ascii="Times New Roman" w:hAnsi="Times New Roman" w:cs="Times New Roman"/>
          <w:color w:val="002060"/>
          <w:sz w:val="16"/>
          <w:szCs w:val="16"/>
          <w:lang w:val="en-US"/>
        </w:rPr>
      </w:pPr>
      <w:r w:rsidRPr="002103A1">
        <w:rPr>
          <w:rFonts w:ascii="Times New Roman" w:hAnsi="Times New Roman" w:cs="Times New Roman"/>
          <w:color w:val="002060"/>
          <w:sz w:val="16"/>
          <w:szCs w:val="16"/>
          <w:lang w:val="en-US"/>
        </w:rPr>
        <w:t>Institute of Personalized Cancer Therapy &amp; Department of Genomic Medicine, University of Texas MD Anderson Cancer Center, Houston, USA</w:t>
      </w:r>
    </w:p>
    <w:p w:rsidR="005A5E86" w:rsidRPr="002F5467" w:rsidRDefault="005A5E86" w:rsidP="00EF2CD4">
      <w:pPr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2C7C53" w:rsidRDefault="002C7C53" w:rsidP="005A5E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D85D3D" w:rsidRDefault="00D85D3D" w:rsidP="005A5E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3B6B85" w:rsidRPr="006B7F12" w:rsidRDefault="006B7F12" w:rsidP="00E0062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</w:pPr>
      <w:r w:rsidRPr="00766AAB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F</w:t>
      </w:r>
      <w:r w:rsidR="001F533D" w:rsidRPr="00766AAB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undamentals of Personalized and</w:t>
      </w:r>
      <w:r w:rsidR="00766AAB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 xml:space="preserve"> </w:t>
      </w:r>
      <w:r w:rsidRPr="00766AAB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Precision Medicine</w:t>
      </w:r>
    </w:p>
    <w:p w:rsidR="00766AAB" w:rsidRDefault="00766AAB" w:rsidP="003B6B85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</w:p>
    <w:p w:rsidR="003B6B85" w:rsidRPr="009474B8" w:rsidRDefault="003B6B85" w:rsidP="003B6B85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1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D73A76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20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-1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D73A76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40</w:t>
      </w:r>
    </w:p>
    <w:p w:rsidR="003B6B85" w:rsidRPr="003B6B85" w:rsidRDefault="006B7F12" w:rsidP="003B6B85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3B6B85">
        <w:rPr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C2DA9CE" wp14:editId="7ED84456">
            <wp:simplePos x="0" y="0"/>
            <wp:positionH relativeFrom="column">
              <wp:posOffset>1905</wp:posOffset>
            </wp:positionH>
            <wp:positionV relativeFrom="paragraph">
              <wp:posOffset>55245</wp:posOffset>
            </wp:positionV>
            <wp:extent cx="767080" cy="835660"/>
            <wp:effectExtent l="0" t="0" r="0" b="2540"/>
            <wp:wrapSquare wrapText="bothSides"/>
            <wp:docPr id="16" name="Рисунок 16" descr="Photo of Professor Kam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of Professor Kamm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B85" w:rsidRPr="003B6B85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Roger </w:t>
      </w:r>
      <w:proofErr w:type="spellStart"/>
      <w:r w:rsidR="003B6B85" w:rsidRPr="003B6B85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Kamm</w:t>
      </w:r>
      <w:proofErr w:type="spellEnd"/>
    </w:p>
    <w:p w:rsidR="003B6B85" w:rsidRPr="00C10914" w:rsidRDefault="00EE7491" w:rsidP="003B6B85">
      <w:pPr>
        <w:spacing w:after="0" w:line="240" w:lineRule="auto"/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</w:pPr>
      <w:r w:rsidRPr="00C10914"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  <w:t>Microfluidic technologies for drug screening, point-of-care assays, and disease models: Applications to cancer</w:t>
      </w:r>
    </w:p>
    <w:p w:rsidR="003B6B85" w:rsidRPr="00CD6F6E" w:rsidRDefault="003B6B85" w:rsidP="003B6B85">
      <w:pPr>
        <w:spacing w:after="0" w:line="240" w:lineRule="auto"/>
        <w:rPr>
          <w:rFonts w:ascii="Times New Roman" w:hAnsi="Times New Roman" w:cs="Times New Roman"/>
          <w:color w:val="002060"/>
          <w:sz w:val="16"/>
          <w:szCs w:val="16"/>
          <w:lang w:val="en-US"/>
        </w:rPr>
      </w:pPr>
      <w:proofErr w:type="spellStart"/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>Mechanobiology</w:t>
      </w:r>
      <w:proofErr w:type="spellEnd"/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 xml:space="preserve"> &amp; Microfluidics Laboratory </w:t>
      </w:r>
      <w:r w:rsid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>and</w:t>
      </w:r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 xml:space="preserve"> NSF Science and Technology Center on Emergent Behaviors of Integrated  Cellular Systems, MIT, Cambridge, MA, USA</w:t>
      </w:r>
    </w:p>
    <w:p w:rsidR="00E01C3F" w:rsidRPr="00D75696" w:rsidRDefault="00E01C3F" w:rsidP="003B6B85">
      <w:pPr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6B7F12" w:rsidRDefault="006B7F12" w:rsidP="00ED1F30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</w:p>
    <w:p w:rsidR="00ED1F30" w:rsidRPr="009474B8" w:rsidRDefault="00ED1F30" w:rsidP="00ED1F30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1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1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D73A76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40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-1</w:t>
      </w:r>
      <w:r w:rsidR="00D73A76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2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D73A76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00</w:t>
      </w:r>
    </w:p>
    <w:p w:rsidR="006C742C" w:rsidRPr="003B6B85" w:rsidRDefault="00472B2C" w:rsidP="006C742C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3B6B85">
        <w:rPr>
          <w:b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10DBC4B" wp14:editId="06FD38E8">
            <wp:simplePos x="0" y="0"/>
            <wp:positionH relativeFrom="column">
              <wp:posOffset>17780</wp:posOffset>
            </wp:positionH>
            <wp:positionV relativeFrom="page">
              <wp:posOffset>7906385</wp:posOffset>
            </wp:positionV>
            <wp:extent cx="681990" cy="764540"/>
            <wp:effectExtent l="0" t="0" r="3810" b="0"/>
            <wp:wrapSquare wrapText="bothSides"/>
            <wp:docPr id="14" name="Рисунок 14" descr="Image result for David Smith Ma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avid Smith May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42C" w:rsidRPr="003B6B85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David Smith</w:t>
      </w:r>
    </w:p>
    <w:p w:rsidR="006C742C" w:rsidRPr="00C10914" w:rsidRDefault="002F5467" w:rsidP="006C742C">
      <w:pPr>
        <w:spacing w:after="0" w:line="240" w:lineRule="auto"/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</w:pPr>
      <w:r w:rsidRPr="00C10914"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  <w:t>Whole genome sequencing strategies for the treatment of patients with oropharyngeal squamous cell carcinoma</w:t>
      </w:r>
    </w:p>
    <w:p w:rsidR="006C742C" w:rsidRPr="00CD6F6E" w:rsidRDefault="006C742C" w:rsidP="006C742C">
      <w:pPr>
        <w:spacing w:after="0" w:line="240" w:lineRule="auto"/>
        <w:rPr>
          <w:rFonts w:ascii="Times New Roman" w:hAnsi="Times New Roman" w:cs="Times New Roman"/>
          <w:color w:val="002060"/>
          <w:sz w:val="16"/>
          <w:szCs w:val="16"/>
          <w:lang w:val="en-US"/>
        </w:rPr>
      </w:pPr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>Department of Laboratory Medicine and Pathology and Chairman, Technology Assessment Group, Center for Individualized Medicine, Mayo Clinic, Rochester, MN, USA</w:t>
      </w:r>
    </w:p>
    <w:p w:rsidR="00EF345B" w:rsidRPr="00DF161D" w:rsidRDefault="00EF345B" w:rsidP="006C742C">
      <w:pPr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F37BC4" w:rsidRDefault="00F37BC4" w:rsidP="006C742C">
      <w:pPr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766AAB" w:rsidRDefault="00766AAB" w:rsidP="006C742C">
      <w:pPr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F37BC4" w:rsidRDefault="00F37BC4" w:rsidP="00F37BC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1</w:t>
      </w:r>
      <w:r w:rsidR="00D73A76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2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D73A76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00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-1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2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D73A76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20</w:t>
      </w:r>
    </w:p>
    <w:p w:rsidR="007F24D2" w:rsidRPr="0062478E" w:rsidRDefault="007F24D2" w:rsidP="007F24D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5380BC34" wp14:editId="0CC102B7">
            <wp:simplePos x="0" y="0"/>
            <wp:positionH relativeFrom="column">
              <wp:posOffset>18415</wp:posOffset>
            </wp:positionH>
            <wp:positionV relativeFrom="paragraph">
              <wp:posOffset>46355</wp:posOffset>
            </wp:positionV>
            <wp:extent cx="727710" cy="826135"/>
            <wp:effectExtent l="0" t="0" r="0" b="0"/>
            <wp:wrapSquare wrapText="bothSides"/>
            <wp:docPr id="4" name="Рисунок 4" descr="Картинки по запросу Николаев масс химическая физ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иколаев масс химическая физ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1" t="4223" r="21400" b="42671"/>
                    <a:stretch/>
                  </pic:blipFill>
                  <pic:spPr bwMode="auto">
                    <a:xfrm>
                      <a:off x="0" y="0"/>
                      <a:ext cx="72771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Evgenyi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Nikolaev</w:t>
      </w:r>
      <w:proofErr w:type="spellEnd"/>
    </w:p>
    <w:p w:rsidR="00F37BC4" w:rsidRPr="00895B0D" w:rsidRDefault="006B7F12" w:rsidP="005D1CB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</w:pPr>
      <w:r w:rsidRPr="00895B0D"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  <w:t>Proteomics as applicable to Oncology</w:t>
      </w:r>
    </w:p>
    <w:p w:rsidR="00034E35" w:rsidRPr="00CD6F6E" w:rsidRDefault="006932FF" w:rsidP="006932F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16"/>
          <w:szCs w:val="16"/>
          <w:lang w:val="en-US"/>
        </w:rPr>
      </w:pPr>
      <w:proofErr w:type="spellStart"/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>Skolkovo</w:t>
      </w:r>
      <w:proofErr w:type="spellEnd"/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 xml:space="preserve"> Institute of Science and Technology, Moscow region, Moscow Institute of Physics and Technology, </w:t>
      </w:r>
      <w:proofErr w:type="spellStart"/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>Dolgoprudnyj</w:t>
      </w:r>
      <w:proofErr w:type="spellEnd"/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>, Moscow region, Institute for Energy Problems of Chemical Physics Russian Academy of Sciences, Moscow</w:t>
      </w:r>
    </w:p>
    <w:p w:rsidR="00895B0D" w:rsidRDefault="00895B0D" w:rsidP="006932F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CD6F6E" w:rsidRDefault="00CD6F6E" w:rsidP="006932F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895B0D" w:rsidRDefault="00895B0D" w:rsidP="006932F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lastRenderedPageBreak/>
        <w:t>1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2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20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-1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2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40</w:t>
      </w:r>
    </w:p>
    <w:p w:rsidR="00895B0D" w:rsidRDefault="00895B0D" w:rsidP="006932FF">
      <w:pPr>
        <w:spacing w:after="0" w:line="240" w:lineRule="auto"/>
        <w:jc w:val="both"/>
        <w:rPr>
          <w:noProof/>
          <w:lang w:val="en-US" w:eastAsia="ru-RU"/>
        </w:rPr>
      </w:pPr>
      <w:r w:rsidRPr="00895B0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04320" behindDoc="0" locked="0" layoutInCell="1" allowOverlap="1" wp14:anchorId="6786A49D" wp14:editId="3365FD44">
            <wp:simplePos x="0" y="0"/>
            <wp:positionH relativeFrom="column">
              <wp:posOffset>10160</wp:posOffset>
            </wp:positionH>
            <wp:positionV relativeFrom="paragraph">
              <wp:posOffset>41910</wp:posOffset>
            </wp:positionV>
            <wp:extent cx="691515" cy="716915"/>
            <wp:effectExtent l="19050" t="19050" r="13335" b="26035"/>
            <wp:wrapSquare wrapText="bothSides"/>
            <wp:docPr id="1" name="Рисунок 1" descr="Carlos Malp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los Malp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8" t="5565" b="26980"/>
                    <a:stretch/>
                  </pic:blipFill>
                  <pic:spPr bwMode="auto">
                    <a:xfrm>
                      <a:off x="0" y="0"/>
                      <a:ext cx="691515" cy="7169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B0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Carlos </w:t>
      </w:r>
      <w:proofErr w:type="spellStart"/>
      <w:r w:rsidRPr="00895B0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Malpica</w:t>
      </w:r>
      <w:proofErr w:type="spellEnd"/>
    </w:p>
    <w:p w:rsidR="00895B0D" w:rsidRPr="00D27D25" w:rsidRDefault="00D27D25" w:rsidP="006932F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</w:pPr>
      <w:r w:rsidRPr="00D27D25"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  <w:t>Precision Metabolomics applied to Personalized Oncology</w:t>
      </w:r>
    </w:p>
    <w:p w:rsidR="00895B0D" w:rsidRPr="00CD6F6E" w:rsidRDefault="00895B0D" w:rsidP="006932F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16"/>
          <w:szCs w:val="16"/>
          <w:lang w:val="en-US"/>
        </w:rPr>
      </w:pPr>
      <w:bookmarkStart w:id="0" w:name="_GoBack"/>
      <w:bookmarkEnd w:id="0"/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>Metabolon Inc., Madrid, Spain</w:t>
      </w:r>
    </w:p>
    <w:p w:rsidR="00895B0D" w:rsidRDefault="00895B0D" w:rsidP="006932F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CD6F6E" w:rsidRDefault="00CD6F6E" w:rsidP="006932F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895B0D" w:rsidRDefault="00895B0D" w:rsidP="006932F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EF345B" w:rsidRDefault="00EF345B" w:rsidP="005D1CB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3B6B85" w:rsidRDefault="003B6B85" w:rsidP="003B6B85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1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2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895B0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4</w:t>
      </w:r>
      <w:r w:rsidR="00D73A76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-1</w:t>
      </w:r>
      <w:r w:rsidR="00895B0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3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895B0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  <w:r w:rsidR="00D73A76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</w:p>
    <w:p w:rsidR="00E42B35" w:rsidRPr="00552098" w:rsidRDefault="00E42B35" w:rsidP="00E42B3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0B44532" wp14:editId="6ECF3FCA">
            <wp:simplePos x="0" y="0"/>
            <wp:positionH relativeFrom="column">
              <wp:posOffset>4445</wp:posOffset>
            </wp:positionH>
            <wp:positionV relativeFrom="paragraph">
              <wp:posOffset>19050</wp:posOffset>
            </wp:positionV>
            <wp:extent cx="688975" cy="826135"/>
            <wp:effectExtent l="0" t="0" r="0" b="0"/>
            <wp:wrapSquare wrapText="bothSides"/>
            <wp:docPr id="2" name="Рисунок 2" descr="Бовин Никола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вин Николай Владимирович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0"/>
                    <a:stretch/>
                  </pic:blipFill>
                  <pic:spPr bwMode="auto">
                    <a:xfrm>
                      <a:off x="0" y="0"/>
                      <a:ext cx="68897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09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Nikolai </w:t>
      </w:r>
      <w:proofErr w:type="spellStart"/>
      <w:r w:rsidRPr="0055209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Bovin</w:t>
      </w:r>
      <w:proofErr w:type="spellEnd"/>
    </w:p>
    <w:p w:rsidR="00E42B35" w:rsidRPr="00C10914" w:rsidRDefault="00E42B35" w:rsidP="00E42B3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  <w:t>Personalized oncology through the View of The Diagnostic and Therapeutic Resources of the Newest Generation</w:t>
      </w:r>
    </w:p>
    <w:p w:rsidR="0057540D" w:rsidRPr="00CD6F6E" w:rsidRDefault="00100877" w:rsidP="00E42B3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16"/>
          <w:szCs w:val="16"/>
          <w:lang w:val="en-US"/>
        </w:rPr>
      </w:pPr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 xml:space="preserve">Division for Chemical Biology of </w:t>
      </w:r>
      <w:proofErr w:type="spellStart"/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>Glycans</w:t>
      </w:r>
      <w:proofErr w:type="spellEnd"/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 xml:space="preserve"> and Lipids, Institute of Bioorganic Chemistry, Russian Academy of Sciences, Moscow, Russia, and CSO, KODE Biotech, Auckland, New Zealand</w:t>
      </w:r>
    </w:p>
    <w:p w:rsidR="00EF345B" w:rsidRDefault="00EF345B" w:rsidP="00E42B3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FF4BFC" w:rsidRDefault="00FF4BFC" w:rsidP="0057540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</w:p>
    <w:p w:rsidR="00BA2762" w:rsidRDefault="00BA2762" w:rsidP="0057540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</w:p>
    <w:p w:rsidR="0057540D" w:rsidRDefault="0057540D" w:rsidP="0057540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1</w:t>
      </w:r>
      <w:r w:rsidR="00895B0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3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895B0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  <w:r w:rsidR="00D73A76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-1</w:t>
      </w:r>
      <w:r w:rsidRPr="002F5467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3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895B0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2</w:t>
      </w:r>
      <w:r w:rsidR="00D73A76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</w:p>
    <w:p w:rsidR="003B6B85" w:rsidRPr="003B6B85" w:rsidRDefault="003B6B85" w:rsidP="003B6B85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3B6B85">
        <w:rPr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B1C7DE0" wp14:editId="4F15CC6C">
            <wp:simplePos x="0" y="0"/>
            <wp:positionH relativeFrom="column">
              <wp:posOffset>35560</wp:posOffset>
            </wp:positionH>
            <wp:positionV relativeFrom="paragraph">
              <wp:posOffset>52070</wp:posOffset>
            </wp:positionV>
            <wp:extent cx="654050" cy="771525"/>
            <wp:effectExtent l="19050" t="19050" r="12700" b="28575"/>
            <wp:wrapSquare wrapText="bothSides"/>
            <wp:docPr id="15" name="Рисунок 15" descr="Image result for Shawn Murphy Harv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hawn Murphy Harvar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6" t="12195" r="20772" b="15718"/>
                    <a:stretch/>
                  </pic:blipFill>
                  <pic:spPr bwMode="auto">
                    <a:xfrm>
                      <a:off x="0" y="0"/>
                      <a:ext cx="654050" cy="7715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B85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Shawn Murphy</w:t>
      </w:r>
    </w:p>
    <w:p w:rsidR="003B6B85" w:rsidRPr="00C10914" w:rsidRDefault="003B6B85" w:rsidP="003B6B85">
      <w:pPr>
        <w:spacing w:after="0" w:line="240" w:lineRule="auto"/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</w:pPr>
      <w:r w:rsidRPr="00C10914"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  <w:t>Integrating Genomic and Clinical Data for Precision Medicine</w:t>
      </w:r>
    </w:p>
    <w:p w:rsidR="003B6B85" w:rsidRPr="00CD6F6E" w:rsidRDefault="003B6B85" w:rsidP="003B6B8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16"/>
          <w:szCs w:val="16"/>
          <w:lang w:val="en-US"/>
        </w:rPr>
      </w:pPr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>Harvard Medical School, Research Information Systems and Computing, Partners HealthCare and Massachusetts General Hospital, Boston, MA, USA</w:t>
      </w:r>
    </w:p>
    <w:p w:rsidR="00E13558" w:rsidRDefault="00E13558" w:rsidP="005E126C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</w:p>
    <w:p w:rsidR="00DA4C15" w:rsidRDefault="00DA4C15" w:rsidP="002B4E0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9A2760" w:rsidRPr="009A2760" w:rsidRDefault="009A2760" w:rsidP="002B4E0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2B4E00" w:rsidRPr="00BA2762" w:rsidRDefault="006B7F12" w:rsidP="008147B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</w:pPr>
      <w:r w:rsidRPr="00BA2762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Modern Clinical Models in Personalized Oncology</w:t>
      </w:r>
    </w:p>
    <w:p w:rsidR="001C39BE" w:rsidRPr="001C39BE" w:rsidRDefault="001C39BE" w:rsidP="00F84377">
      <w:pPr>
        <w:spacing w:after="0" w:line="240" w:lineRule="auto"/>
        <w:rPr>
          <w:rFonts w:ascii="Times New Roman" w:hAnsi="Times New Roman" w:cs="Times New Roman"/>
          <w:b/>
          <w:color w:val="002060"/>
          <w:sz w:val="16"/>
          <w:szCs w:val="16"/>
          <w:lang w:val="en-US"/>
        </w:rPr>
      </w:pPr>
    </w:p>
    <w:p w:rsidR="00F84377" w:rsidRPr="009474B8" w:rsidRDefault="00F84377" w:rsidP="00F84377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1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3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8517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2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-1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3</w:t>
      </w:r>
      <w:r w:rsidRPr="009474B8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8517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4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</w:p>
    <w:p w:rsidR="0084589E" w:rsidRDefault="00F84377" w:rsidP="00F84377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4097AA0" wp14:editId="1AB1FFE7">
            <wp:simplePos x="0" y="0"/>
            <wp:positionH relativeFrom="column">
              <wp:posOffset>9525</wp:posOffset>
            </wp:positionH>
            <wp:positionV relativeFrom="paragraph">
              <wp:posOffset>41910</wp:posOffset>
            </wp:positionV>
            <wp:extent cx="661035" cy="822325"/>
            <wp:effectExtent l="19050" t="19050" r="24765" b="15875"/>
            <wp:wrapSquare wrapText="bothSides"/>
            <wp:docPr id="5" name="Рисунок 5" descr="Картинки по запросу Марина Секачева РНЦ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арина Секачева РНЦХ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4" t="5801" r="20429" b="38488"/>
                    <a:stretch/>
                  </pic:blipFill>
                  <pic:spPr bwMode="auto">
                    <a:xfrm>
                      <a:off x="0" y="0"/>
                      <a:ext cx="661035" cy="822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12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Marina</w:t>
      </w:r>
      <w:r w:rsidR="006B7F12" w:rsidRPr="00747254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 </w:t>
      </w:r>
      <w:proofErr w:type="spellStart"/>
      <w:r w:rsidR="006B7F12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Sekacheva</w:t>
      </w:r>
      <w:proofErr w:type="spellEnd"/>
    </w:p>
    <w:p w:rsidR="00F84377" w:rsidRPr="0084589E" w:rsidRDefault="0084589E" w:rsidP="00F84377">
      <w:pPr>
        <w:spacing w:after="0" w:line="240" w:lineRule="auto"/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</w:pPr>
      <w:r w:rsidRPr="0084589E"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  <w:t>Personalized Treatment to target colorectal</w:t>
      </w:r>
      <w:r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  <w:t xml:space="preserve"> cancer 2.0: from RAS through </w:t>
      </w:r>
      <w:proofErr w:type="spellStart"/>
      <w:r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  <w:t>Mu</w:t>
      </w:r>
      <w:r w:rsidRPr="0084589E"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  <w:t>ltitargeting</w:t>
      </w:r>
      <w:proofErr w:type="spellEnd"/>
    </w:p>
    <w:p w:rsidR="00F84377" w:rsidRPr="00CD6F6E" w:rsidRDefault="00F84377" w:rsidP="00F84377">
      <w:pPr>
        <w:spacing w:after="0" w:line="240" w:lineRule="auto"/>
        <w:rPr>
          <w:rFonts w:ascii="Times New Roman" w:hAnsi="Times New Roman" w:cs="Times New Roman"/>
          <w:color w:val="002060"/>
          <w:sz w:val="16"/>
          <w:szCs w:val="16"/>
          <w:lang w:val="en-US"/>
        </w:rPr>
      </w:pPr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 xml:space="preserve">Center for Personalized Oncology, </w:t>
      </w:r>
      <w:proofErr w:type="spellStart"/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>I.M.Sechenov</w:t>
      </w:r>
      <w:proofErr w:type="spellEnd"/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 xml:space="preserve"> First Moscow State Medical University, Moscow, Russia</w:t>
      </w:r>
    </w:p>
    <w:p w:rsidR="00F84377" w:rsidRDefault="00F84377" w:rsidP="00F84377">
      <w:pPr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F84377" w:rsidRDefault="00F84377" w:rsidP="00F84377">
      <w:pPr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CD6F6E" w:rsidRDefault="00CD6F6E" w:rsidP="00F84377">
      <w:pPr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CD6F6E" w:rsidRDefault="00CD6F6E" w:rsidP="00F84377">
      <w:pPr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F84377" w:rsidRPr="00FD1D30" w:rsidRDefault="00F84377" w:rsidP="00F84377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FD1D3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1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3</w:t>
      </w:r>
      <w:r w:rsidRPr="00FD1D3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8517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4</w:t>
      </w:r>
      <w:r w:rsidRPr="00FD1D3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0-1</w:t>
      </w:r>
      <w:r w:rsidR="008517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4</w:t>
      </w:r>
      <w:r w:rsidRPr="00FD1D3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8517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  <w:r w:rsidRPr="00FD1D3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</w:p>
    <w:p w:rsidR="00ED1F30" w:rsidRPr="00DF161D" w:rsidRDefault="001E535E" w:rsidP="00ED1F30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DF161D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3127F44" wp14:editId="77A8FC16">
            <wp:simplePos x="0" y="0"/>
            <wp:positionH relativeFrom="column">
              <wp:posOffset>10160</wp:posOffset>
            </wp:positionH>
            <wp:positionV relativeFrom="paragraph">
              <wp:posOffset>48895</wp:posOffset>
            </wp:positionV>
            <wp:extent cx="683260" cy="885190"/>
            <wp:effectExtent l="19050" t="19050" r="21590" b="1016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8851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66B" w:rsidRPr="00DF161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Vladimir Lazar</w:t>
      </w:r>
    </w:p>
    <w:p w:rsidR="00ED1F30" w:rsidRPr="00DF161D" w:rsidRDefault="00AE2F8D" w:rsidP="00AE2F8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</w:pPr>
      <w:r w:rsidRPr="00DF161D"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  <w:t>Development and validation of a new technology and biomarker strategy to predict the efficacy of combinations of targeted cancer therapies: The Model of Lung Cancer</w:t>
      </w:r>
    </w:p>
    <w:p w:rsidR="00ED1F30" w:rsidRDefault="00BE1198" w:rsidP="00665EC0">
      <w:pPr>
        <w:spacing w:after="0" w:line="240" w:lineRule="auto"/>
        <w:rPr>
          <w:rFonts w:ascii="Times New Roman" w:hAnsi="Times New Roman" w:cs="Times New Roman"/>
          <w:color w:val="002060"/>
          <w:sz w:val="16"/>
          <w:szCs w:val="16"/>
          <w:lang w:val="en-US"/>
        </w:rPr>
      </w:pPr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>WIN Consortium, Paris, France</w:t>
      </w:r>
    </w:p>
    <w:p w:rsidR="00CD6F6E" w:rsidRPr="00CD6F6E" w:rsidRDefault="00CD6F6E" w:rsidP="00665EC0">
      <w:pPr>
        <w:spacing w:after="0" w:line="240" w:lineRule="auto"/>
        <w:rPr>
          <w:rFonts w:ascii="Times New Roman" w:hAnsi="Times New Roman" w:cs="Times New Roman"/>
          <w:color w:val="002060"/>
          <w:sz w:val="16"/>
          <w:szCs w:val="16"/>
          <w:lang w:val="en-US"/>
        </w:rPr>
      </w:pPr>
    </w:p>
    <w:p w:rsidR="00DF161D" w:rsidRDefault="00DF161D" w:rsidP="00665EC0">
      <w:pPr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D85D3D" w:rsidRDefault="00D85D3D" w:rsidP="00665EC0">
      <w:pPr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D85D3D" w:rsidRDefault="00D85D3D" w:rsidP="00665EC0">
      <w:pPr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F84377" w:rsidRPr="00995E90" w:rsidRDefault="00F84377" w:rsidP="00F84377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995E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1</w:t>
      </w:r>
      <w:r w:rsidR="008517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4</w:t>
      </w:r>
      <w:r w:rsidRPr="00995E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8517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  <w:r w:rsidRPr="00995E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0-1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4</w:t>
      </w:r>
      <w:r w:rsidRPr="00995E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8517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2</w:t>
      </w:r>
      <w:r w:rsidRPr="00995E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</w:p>
    <w:p w:rsidR="00DB0C51" w:rsidRPr="00885DE0" w:rsidRDefault="008617BC" w:rsidP="00DB0C51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7EA1EA73" wp14:editId="24AC40FB">
            <wp:simplePos x="0" y="0"/>
            <wp:positionH relativeFrom="column">
              <wp:posOffset>31115</wp:posOffset>
            </wp:positionH>
            <wp:positionV relativeFrom="paragraph">
              <wp:posOffset>42545</wp:posOffset>
            </wp:positionV>
            <wp:extent cx="711200" cy="850900"/>
            <wp:effectExtent l="19050" t="19050" r="12700" b="25400"/>
            <wp:wrapSquare wrapText="bothSides"/>
            <wp:docPr id="6" name="Рисунок 6" descr="Ko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g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18" t="16930" b="47238"/>
                    <a:stretch/>
                  </pic:blipFill>
                  <pic:spPr bwMode="auto">
                    <a:xfrm>
                      <a:off x="0" y="0"/>
                      <a:ext cx="711200" cy="8509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C51" w:rsidRPr="00BA6503">
        <w:rPr>
          <w:rFonts w:ascii="Times New Roman" w:hAnsi="Times New Roman" w:cs="Times New Roman"/>
          <w:b/>
          <w:noProof/>
          <w:color w:val="002060"/>
          <w:sz w:val="24"/>
          <w:szCs w:val="24"/>
          <w:lang w:val="en-US" w:eastAsia="ru-RU"/>
        </w:rPr>
        <w:t>Evgeniya Kogan</w:t>
      </w:r>
      <w:r w:rsidR="00106A22">
        <w:rPr>
          <w:rFonts w:ascii="Times New Roman" w:hAnsi="Times New Roman" w:cs="Times New Roman"/>
          <w:b/>
          <w:noProof/>
          <w:color w:val="002060"/>
          <w:sz w:val="24"/>
          <w:szCs w:val="24"/>
          <w:lang w:val="en-US" w:eastAsia="ru-RU"/>
        </w:rPr>
        <w:t xml:space="preserve"> </w:t>
      </w:r>
      <w:r w:rsidR="00106A22" w:rsidRPr="00106A22">
        <w:rPr>
          <w:rFonts w:ascii="Times New Roman" w:hAnsi="Times New Roman" w:cs="Times New Roman"/>
          <w:noProof/>
          <w:color w:val="002060"/>
          <w:sz w:val="24"/>
          <w:szCs w:val="24"/>
          <w:lang w:val="en-US" w:eastAsia="ru-RU"/>
        </w:rPr>
        <w:t>and</w:t>
      </w:r>
      <w:r w:rsidR="00885DE0">
        <w:rPr>
          <w:rFonts w:ascii="Times New Roman" w:hAnsi="Times New Roman" w:cs="Times New Roman"/>
          <w:b/>
          <w:noProof/>
          <w:color w:val="002060"/>
          <w:sz w:val="24"/>
          <w:szCs w:val="24"/>
          <w:lang w:val="en-US" w:eastAsia="ru-RU"/>
        </w:rPr>
        <w:t xml:space="preserve"> Sofia Demura</w:t>
      </w:r>
    </w:p>
    <w:p w:rsidR="008617BC" w:rsidRPr="009A2760" w:rsidRDefault="009A2760" w:rsidP="002103A1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0"/>
          <w:szCs w:val="20"/>
          <w:lang w:val="en-US" w:eastAsia="ru-RU"/>
        </w:rPr>
      </w:pPr>
      <w:r>
        <w:rPr>
          <w:rFonts w:ascii="Times New Roman" w:hAnsi="Times New Roman" w:cs="Times New Roman"/>
          <w:b/>
          <w:noProof/>
          <w:color w:val="002060"/>
          <w:sz w:val="20"/>
          <w:szCs w:val="20"/>
          <w:lang w:val="en-US" w:eastAsia="ru-RU"/>
        </w:rPr>
        <w:t>Pathomorphology</w:t>
      </w:r>
      <w:r w:rsidR="00442122">
        <w:rPr>
          <w:rFonts w:ascii="Times New Roman" w:hAnsi="Times New Roman" w:cs="Times New Roman"/>
          <w:b/>
          <w:noProof/>
          <w:color w:val="002060"/>
          <w:sz w:val="20"/>
          <w:szCs w:val="20"/>
          <w:lang w:val="en-US" w:eastAsia="ru-RU"/>
        </w:rPr>
        <w:t xml:space="preserve"> and Its Armamentarium</w:t>
      </w:r>
      <w:r>
        <w:rPr>
          <w:rFonts w:ascii="Times New Roman" w:hAnsi="Times New Roman" w:cs="Times New Roman"/>
          <w:b/>
          <w:noProof/>
          <w:color w:val="002060"/>
          <w:sz w:val="20"/>
          <w:szCs w:val="20"/>
          <w:lang w:val="en-US" w:eastAsia="ru-RU"/>
        </w:rPr>
        <w:t xml:space="preserve"> as applicable to </w:t>
      </w:r>
      <w:r w:rsidR="00442122">
        <w:rPr>
          <w:rFonts w:ascii="Times New Roman" w:hAnsi="Times New Roman" w:cs="Times New Roman"/>
          <w:b/>
          <w:noProof/>
          <w:color w:val="002060"/>
          <w:sz w:val="20"/>
          <w:szCs w:val="20"/>
          <w:lang w:val="en-US" w:eastAsia="ru-RU"/>
        </w:rPr>
        <w:t>Personalized</w:t>
      </w:r>
      <w:r>
        <w:rPr>
          <w:rFonts w:ascii="Times New Roman" w:hAnsi="Times New Roman" w:cs="Times New Roman"/>
          <w:b/>
          <w:noProof/>
          <w:color w:val="002060"/>
          <w:sz w:val="20"/>
          <w:szCs w:val="20"/>
          <w:lang w:val="en-US" w:eastAsia="ru-RU"/>
        </w:rPr>
        <w:t xml:space="preserve"> Oncology</w:t>
      </w:r>
      <w:r w:rsidR="00885DE0">
        <w:rPr>
          <w:rFonts w:ascii="Times New Roman" w:hAnsi="Times New Roman" w:cs="Times New Roman"/>
          <w:b/>
          <w:noProof/>
          <w:color w:val="002060"/>
          <w:sz w:val="20"/>
          <w:szCs w:val="20"/>
          <w:lang w:val="en-US" w:eastAsia="ru-RU"/>
        </w:rPr>
        <w:t>: Diagnostic, Predictive and Prognostic Protocols to Monitor Lung Cancer</w:t>
      </w:r>
      <w:r w:rsidR="00442122">
        <w:rPr>
          <w:rFonts w:ascii="Times New Roman" w:hAnsi="Times New Roman" w:cs="Times New Roman"/>
          <w:b/>
          <w:noProof/>
          <w:color w:val="002060"/>
          <w:sz w:val="20"/>
          <w:szCs w:val="20"/>
          <w:lang w:val="en-US" w:eastAsia="ru-RU"/>
        </w:rPr>
        <w:t xml:space="preserve"> Development</w:t>
      </w:r>
    </w:p>
    <w:p w:rsidR="00F84377" w:rsidRPr="00CD6F6E" w:rsidRDefault="00DB0C51" w:rsidP="00DB0C51">
      <w:pPr>
        <w:spacing w:after="0" w:line="240" w:lineRule="auto"/>
        <w:rPr>
          <w:rFonts w:ascii="Times New Roman" w:hAnsi="Times New Roman" w:cs="Times New Roman"/>
          <w:noProof/>
          <w:color w:val="002060"/>
          <w:sz w:val="16"/>
          <w:szCs w:val="16"/>
          <w:lang w:val="en-US" w:eastAsia="ru-RU"/>
        </w:rPr>
      </w:pPr>
      <w:r w:rsidRPr="00CD6F6E">
        <w:rPr>
          <w:rFonts w:ascii="Times New Roman" w:hAnsi="Times New Roman" w:cs="Times New Roman"/>
          <w:noProof/>
          <w:color w:val="002060"/>
          <w:sz w:val="16"/>
          <w:szCs w:val="16"/>
          <w:lang w:val="en-US" w:eastAsia="ru-RU"/>
        </w:rPr>
        <w:t>I.M.Sechenov First Moscow State Medical University</w:t>
      </w:r>
      <w:r w:rsidR="00885DE0" w:rsidRPr="00CD6F6E">
        <w:rPr>
          <w:rFonts w:ascii="Times New Roman" w:hAnsi="Times New Roman" w:cs="Times New Roman"/>
          <w:noProof/>
          <w:color w:val="002060"/>
          <w:sz w:val="16"/>
          <w:szCs w:val="16"/>
          <w:lang w:val="en-US" w:eastAsia="ru-RU"/>
        </w:rPr>
        <w:t xml:space="preserve"> and Aston Group, Moscow,</w:t>
      </w:r>
      <w:r w:rsidRPr="00CD6F6E">
        <w:rPr>
          <w:rFonts w:ascii="Times New Roman" w:hAnsi="Times New Roman" w:cs="Times New Roman"/>
          <w:noProof/>
          <w:color w:val="002060"/>
          <w:sz w:val="16"/>
          <w:szCs w:val="16"/>
          <w:lang w:val="en-US" w:eastAsia="ru-RU"/>
        </w:rPr>
        <w:t>Russia</w:t>
      </w:r>
    </w:p>
    <w:p w:rsidR="00F2611D" w:rsidRPr="0084589E" w:rsidRDefault="00F2611D" w:rsidP="00DF161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</w:p>
    <w:p w:rsidR="00483BAE" w:rsidRDefault="00483BAE" w:rsidP="00DF161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</w:p>
    <w:p w:rsidR="00D85D3D" w:rsidRPr="0084589E" w:rsidRDefault="00D85D3D" w:rsidP="00DF161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</w:p>
    <w:p w:rsidR="00DF161D" w:rsidRPr="00995E90" w:rsidRDefault="00DF161D" w:rsidP="00DF161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995E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1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4</w:t>
      </w:r>
      <w:r w:rsidRPr="00995E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8517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2</w:t>
      </w:r>
      <w:r w:rsidRPr="00995E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0-1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4</w:t>
      </w:r>
      <w:r w:rsidRPr="00995E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8517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4</w:t>
      </w:r>
      <w:r w:rsidRPr="00995E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</w:p>
    <w:p w:rsidR="00DF161D" w:rsidRPr="00747254" w:rsidRDefault="00CD6F6E" w:rsidP="00665EC0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77B190F6" wp14:editId="721332E3">
            <wp:simplePos x="0" y="0"/>
            <wp:positionH relativeFrom="column">
              <wp:posOffset>12700</wp:posOffset>
            </wp:positionH>
            <wp:positionV relativeFrom="page">
              <wp:posOffset>9003665</wp:posOffset>
            </wp:positionV>
            <wp:extent cx="679450" cy="796925"/>
            <wp:effectExtent l="19050" t="19050" r="25400" b="22225"/>
            <wp:wrapSquare wrapText="bothSides"/>
            <wp:docPr id="3" name="Рисунок 3" descr="D:\Сергей\Downloads\Dr Chul Woo K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гей\Downloads\Dr Chul Woo K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4" t="12965" b="23618"/>
                    <a:stretch/>
                  </pic:blipFill>
                  <pic:spPr bwMode="auto">
                    <a:xfrm>
                      <a:off x="0" y="0"/>
                      <a:ext cx="679450" cy="7969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254">
        <w:rPr>
          <w:rFonts w:ascii="Times New Roman" w:hAnsi="Times New Roman" w:cs="Times New Roman"/>
          <w:b/>
          <w:noProof/>
          <w:color w:val="002060"/>
          <w:sz w:val="24"/>
          <w:szCs w:val="24"/>
          <w:lang w:val="en-US" w:eastAsia="ru-RU"/>
        </w:rPr>
        <w:t>Chui Woo Kim</w:t>
      </w:r>
    </w:p>
    <w:p w:rsidR="00BD08D0" w:rsidRPr="00BD08D0" w:rsidRDefault="00192A4A" w:rsidP="00665EC0">
      <w:pPr>
        <w:spacing w:after="0" w:line="240" w:lineRule="auto"/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</w:pPr>
      <w:r w:rsidRPr="00192A4A"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  <w:t>Smart Cancer Screening: A Tool for Personalized Medicine</w:t>
      </w:r>
    </w:p>
    <w:p w:rsidR="00CD6F6E" w:rsidRDefault="004128CB" w:rsidP="00665EC0">
      <w:pPr>
        <w:spacing w:after="0" w:line="240" w:lineRule="auto"/>
        <w:rPr>
          <w:rFonts w:ascii="Times New Roman" w:hAnsi="Times New Roman" w:cs="Times New Roman"/>
          <w:color w:val="002060"/>
          <w:sz w:val="16"/>
          <w:szCs w:val="16"/>
          <w:lang w:val="en-US"/>
        </w:rPr>
      </w:pPr>
      <w:proofErr w:type="spellStart"/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>Bioinfra</w:t>
      </w:r>
      <w:proofErr w:type="spellEnd"/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 xml:space="preserve"> and Professor, Se</w:t>
      </w:r>
      <w:r w:rsidR="006375E8"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>oul National University (SNU) and SNU Colle</w:t>
      </w:r>
      <w:r w:rsid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>ge of Medicine Research Center,</w:t>
      </w:r>
    </w:p>
    <w:p w:rsidR="00BD08D0" w:rsidRPr="00CD6F6E" w:rsidRDefault="00CD6F6E" w:rsidP="00665EC0">
      <w:pPr>
        <w:spacing w:after="0" w:line="240" w:lineRule="auto"/>
        <w:rPr>
          <w:rFonts w:ascii="Times New Roman" w:hAnsi="Times New Roman" w:cs="Times New Roman"/>
          <w:color w:val="002060"/>
          <w:sz w:val="16"/>
          <w:szCs w:val="16"/>
          <w:lang w:val="en-US"/>
        </w:rPr>
      </w:pPr>
      <w:r>
        <w:rPr>
          <w:rFonts w:ascii="Times New Roman" w:hAnsi="Times New Roman" w:cs="Times New Roman"/>
          <w:color w:val="002060"/>
          <w:sz w:val="16"/>
          <w:szCs w:val="16"/>
          <w:lang w:val="en-US"/>
        </w:rPr>
        <w:t>Seoul, South Korea</w:t>
      </w:r>
    </w:p>
    <w:p w:rsidR="00DF161D" w:rsidRPr="00995E90" w:rsidRDefault="00DF161D" w:rsidP="00665EC0">
      <w:pPr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56166B" w:rsidRDefault="0056166B" w:rsidP="00665EC0">
      <w:pPr>
        <w:spacing w:after="0" w:line="240" w:lineRule="auto"/>
        <w:rPr>
          <w:rFonts w:ascii="Times New Roman" w:hAnsi="Times New Roman" w:cs="Times New Roman"/>
          <w:b/>
          <w:color w:val="002060"/>
          <w:sz w:val="16"/>
          <w:szCs w:val="16"/>
          <w:lang w:val="en-US"/>
        </w:rPr>
      </w:pPr>
    </w:p>
    <w:p w:rsidR="00EC77D3" w:rsidRPr="00FD462F" w:rsidRDefault="00EC77D3" w:rsidP="00665EC0">
      <w:pPr>
        <w:spacing w:after="0" w:line="240" w:lineRule="auto"/>
        <w:rPr>
          <w:rFonts w:ascii="Times New Roman" w:hAnsi="Times New Roman" w:cs="Times New Roman"/>
          <w:b/>
          <w:color w:val="002060"/>
          <w:sz w:val="16"/>
          <w:szCs w:val="16"/>
          <w:lang w:val="en-US"/>
        </w:rPr>
      </w:pPr>
    </w:p>
    <w:p w:rsidR="00D96F1D" w:rsidRPr="00995E90" w:rsidRDefault="00D96F1D" w:rsidP="00D96F1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995E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lastRenderedPageBreak/>
        <w:t>1</w:t>
      </w:r>
      <w:r w:rsidR="001C39B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4</w:t>
      </w:r>
      <w:r w:rsidRPr="00995E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8517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4</w:t>
      </w:r>
      <w:r w:rsidRPr="00995E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0-1</w:t>
      </w:r>
      <w:r w:rsidR="008517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5</w:t>
      </w:r>
      <w:r w:rsidRPr="00995E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="008517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  <w:r w:rsidRPr="00995E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0</w:t>
      </w:r>
    </w:p>
    <w:p w:rsidR="00D96F1D" w:rsidRPr="00995E90" w:rsidRDefault="00B36D6C" w:rsidP="00D96F1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6400DF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887FF13" wp14:editId="245156A4">
            <wp:simplePos x="0" y="0"/>
            <wp:positionH relativeFrom="column">
              <wp:posOffset>10160</wp:posOffset>
            </wp:positionH>
            <wp:positionV relativeFrom="paragraph">
              <wp:posOffset>56515</wp:posOffset>
            </wp:positionV>
            <wp:extent cx="679450" cy="874395"/>
            <wp:effectExtent l="0" t="0" r="6350" b="1905"/>
            <wp:wrapSquare wrapText="bothSides"/>
            <wp:docPr id="8" name="Рисунок 8" descr="D:\Сергей\Desktop\по САММИТУ\Hans Lentzen Germany\Unbenann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ргей\Desktop\по САММИТУ\Hans Lentzen Germany\Unbenann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3" t="7621" r="9694" b="19500"/>
                    <a:stretch/>
                  </pic:blipFill>
                  <pic:spPr bwMode="auto">
                    <a:xfrm>
                      <a:off x="0" y="0"/>
                      <a:ext cx="67945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F1D" w:rsidRPr="006400DF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Hans</w:t>
      </w:r>
      <w:r w:rsidR="00D96F1D" w:rsidRPr="00995E90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 </w:t>
      </w:r>
      <w:proofErr w:type="spellStart"/>
      <w:r w:rsidR="00D96F1D" w:rsidRPr="006400DF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Lentzen</w:t>
      </w:r>
      <w:proofErr w:type="spellEnd"/>
    </w:p>
    <w:p w:rsidR="00D96F1D" w:rsidRPr="00C427F8" w:rsidRDefault="00B36D6C" w:rsidP="00E663D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</w:pPr>
      <w:r w:rsidRPr="00C427F8"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  <w:t>From an Attractive Academic Idea and Promising Pharma Model through a step of Basic Research and Translational Bridging  to suit Precision medicine – an example for Interdisciplinary Cooperation</w:t>
      </w:r>
      <w:r w:rsidR="00E04A63" w:rsidRPr="00C427F8"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  <w:t xml:space="preserve"> in Personalized Oncology</w:t>
      </w:r>
    </w:p>
    <w:p w:rsidR="00AD282D" w:rsidRPr="00CD6F6E" w:rsidRDefault="00E663DC" w:rsidP="00E663D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16"/>
          <w:szCs w:val="16"/>
          <w:lang w:val="en-US"/>
        </w:rPr>
      </w:pPr>
      <w:r w:rsidRPr="00CD6F6E">
        <w:rPr>
          <w:rFonts w:ascii="Times New Roman" w:hAnsi="Times New Roman" w:cs="Times New Roman"/>
          <w:color w:val="002060"/>
          <w:sz w:val="16"/>
          <w:szCs w:val="16"/>
          <w:lang w:val="en-US"/>
        </w:rPr>
        <w:t>MELEMA Pharma GmbH, Hamburg-Cologne, Germany</w:t>
      </w:r>
    </w:p>
    <w:p w:rsidR="00E47858" w:rsidRDefault="00E47858" w:rsidP="00E663D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E47858" w:rsidRDefault="00E47858" w:rsidP="00E663D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E47858" w:rsidRPr="0084589E" w:rsidRDefault="00E47858" w:rsidP="00E663D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</w:p>
    <w:p w:rsidR="00BC489E" w:rsidRPr="00DF161D" w:rsidRDefault="00BC489E" w:rsidP="00BC489E">
      <w:pPr>
        <w:spacing w:after="0" w:line="240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CLOSING</w:t>
      </w:r>
    </w:p>
    <w:sectPr w:rsidR="00BC489E" w:rsidRPr="00DF1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366355"/>
    <w:multiLevelType w:val="hybridMultilevel"/>
    <w:tmpl w:val="BDF03F26"/>
    <w:lvl w:ilvl="0" w:tplc="ED4052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2457B1"/>
    <w:multiLevelType w:val="hybridMultilevel"/>
    <w:tmpl w:val="C87CD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4A1"/>
    <w:rsid w:val="00014BC9"/>
    <w:rsid w:val="00034E35"/>
    <w:rsid w:val="00062C6E"/>
    <w:rsid w:val="00067EB6"/>
    <w:rsid w:val="00070B1C"/>
    <w:rsid w:val="00080284"/>
    <w:rsid w:val="00092702"/>
    <w:rsid w:val="00093E59"/>
    <w:rsid w:val="000A576F"/>
    <w:rsid w:val="000B5A18"/>
    <w:rsid w:val="000C0F8D"/>
    <w:rsid w:val="000F46CE"/>
    <w:rsid w:val="00100877"/>
    <w:rsid w:val="0010285B"/>
    <w:rsid w:val="00106A22"/>
    <w:rsid w:val="001219ED"/>
    <w:rsid w:val="00130EE4"/>
    <w:rsid w:val="001310C6"/>
    <w:rsid w:val="0013797C"/>
    <w:rsid w:val="00140F17"/>
    <w:rsid w:val="00160FFC"/>
    <w:rsid w:val="00170DFD"/>
    <w:rsid w:val="00182F7F"/>
    <w:rsid w:val="00192A4A"/>
    <w:rsid w:val="001A32E3"/>
    <w:rsid w:val="001A4723"/>
    <w:rsid w:val="001C39BE"/>
    <w:rsid w:val="001D6F0F"/>
    <w:rsid w:val="001E535E"/>
    <w:rsid w:val="001F533D"/>
    <w:rsid w:val="001F5E84"/>
    <w:rsid w:val="002103A1"/>
    <w:rsid w:val="00211726"/>
    <w:rsid w:val="002233E5"/>
    <w:rsid w:val="00236D07"/>
    <w:rsid w:val="0024451A"/>
    <w:rsid w:val="00256078"/>
    <w:rsid w:val="00297D3E"/>
    <w:rsid w:val="002B4E00"/>
    <w:rsid w:val="002C1ECB"/>
    <w:rsid w:val="002C7C53"/>
    <w:rsid w:val="002D2C4E"/>
    <w:rsid w:val="002F5467"/>
    <w:rsid w:val="002F5636"/>
    <w:rsid w:val="00345269"/>
    <w:rsid w:val="003557E9"/>
    <w:rsid w:val="0036372F"/>
    <w:rsid w:val="00370C4E"/>
    <w:rsid w:val="00391781"/>
    <w:rsid w:val="0039317E"/>
    <w:rsid w:val="003966CE"/>
    <w:rsid w:val="003B5D4C"/>
    <w:rsid w:val="003B6B85"/>
    <w:rsid w:val="003C3B58"/>
    <w:rsid w:val="004128CB"/>
    <w:rsid w:val="00423E8D"/>
    <w:rsid w:val="0042579E"/>
    <w:rsid w:val="004304E6"/>
    <w:rsid w:val="00435E3A"/>
    <w:rsid w:val="00437A64"/>
    <w:rsid w:val="00442122"/>
    <w:rsid w:val="00454A6D"/>
    <w:rsid w:val="00472B2C"/>
    <w:rsid w:val="00473EB8"/>
    <w:rsid w:val="00483BAE"/>
    <w:rsid w:val="00490AFB"/>
    <w:rsid w:val="004A15AC"/>
    <w:rsid w:val="004E2923"/>
    <w:rsid w:val="004F4EC9"/>
    <w:rsid w:val="004F5ED2"/>
    <w:rsid w:val="00506B83"/>
    <w:rsid w:val="005106A2"/>
    <w:rsid w:val="005473C2"/>
    <w:rsid w:val="00552098"/>
    <w:rsid w:val="0056166B"/>
    <w:rsid w:val="0057058A"/>
    <w:rsid w:val="0057540D"/>
    <w:rsid w:val="00581909"/>
    <w:rsid w:val="00594D4F"/>
    <w:rsid w:val="005962E4"/>
    <w:rsid w:val="005A5E86"/>
    <w:rsid w:val="005A7ACE"/>
    <w:rsid w:val="005D0514"/>
    <w:rsid w:val="005D1401"/>
    <w:rsid w:val="005D1CBF"/>
    <w:rsid w:val="005E126C"/>
    <w:rsid w:val="006109C0"/>
    <w:rsid w:val="0062478E"/>
    <w:rsid w:val="006331E2"/>
    <w:rsid w:val="006375E8"/>
    <w:rsid w:val="006400DF"/>
    <w:rsid w:val="006464A1"/>
    <w:rsid w:val="00665EC0"/>
    <w:rsid w:val="00666F70"/>
    <w:rsid w:val="006751CE"/>
    <w:rsid w:val="0068486D"/>
    <w:rsid w:val="006932FF"/>
    <w:rsid w:val="006A34EE"/>
    <w:rsid w:val="006B62C8"/>
    <w:rsid w:val="006B7F12"/>
    <w:rsid w:val="006C529B"/>
    <w:rsid w:val="006C742C"/>
    <w:rsid w:val="006D7565"/>
    <w:rsid w:val="006E55F6"/>
    <w:rsid w:val="006E56B1"/>
    <w:rsid w:val="006F1C8A"/>
    <w:rsid w:val="007036CC"/>
    <w:rsid w:val="00720DF3"/>
    <w:rsid w:val="0072368D"/>
    <w:rsid w:val="00747254"/>
    <w:rsid w:val="00747470"/>
    <w:rsid w:val="00761A1E"/>
    <w:rsid w:val="007643FD"/>
    <w:rsid w:val="00766AAB"/>
    <w:rsid w:val="00782D3C"/>
    <w:rsid w:val="00785984"/>
    <w:rsid w:val="00791EEF"/>
    <w:rsid w:val="007B2C3E"/>
    <w:rsid w:val="007C1449"/>
    <w:rsid w:val="007C795C"/>
    <w:rsid w:val="007D4C09"/>
    <w:rsid w:val="007F24D2"/>
    <w:rsid w:val="007F4BA0"/>
    <w:rsid w:val="00805597"/>
    <w:rsid w:val="008104A1"/>
    <w:rsid w:val="008147B7"/>
    <w:rsid w:val="00826340"/>
    <w:rsid w:val="0084589E"/>
    <w:rsid w:val="00851790"/>
    <w:rsid w:val="008574DA"/>
    <w:rsid w:val="008617BC"/>
    <w:rsid w:val="008711A5"/>
    <w:rsid w:val="00880661"/>
    <w:rsid w:val="00885DE0"/>
    <w:rsid w:val="008910A4"/>
    <w:rsid w:val="00895B0D"/>
    <w:rsid w:val="008A7379"/>
    <w:rsid w:val="008B0CF4"/>
    <w:rsid w:val="008B29E4"/>
    <w:rsid w:val="008B2F2E"/>
    <w:rsid w:val="008D6720"/>
    <w:rsid w:val="008E0EC5"/>
    <w:rsid w:val="00907662"/>
    <w:rsid w:val="00924FD6"/>
    <w:rsid w:val="00930F7C"/>
    <w:rsid w:val="009474B8"/>
    <w:rsid w:val="00950868"/>
    <w:rsid w:val="00995E90"/>
    <w:rsid w:val="009A2760"/>
    <w:rsid w:val="009B3707"/>
    <w:rsid w:val="009F3D83"/>
    <w:rsid w:val="00A075E6"/>
    <w:rsid w:val="00A12AA7"/>
    <w:rsid w:val="00A26B0B"/>
    <w:rsid w:val="00A429E6"/>
    <w:rsid w:val="00A55967"/>
    <w:rsid w:val="00A63AC7"/>
    <w:rsid w:val="00A70747"/>
    <w:rsid w:val="00A86A0A"/>
    <w:rsid w:val="00A908AB"/>
    <w:rsid w:val="00A91AEE"/>
    <w:rsid w:val="00A93483"/>
    <w:rsid w:val="00A97D25"/>
    <w:rsid w:val="00AB2224"/>
    <w:rsid w:val="00AD282D"/>
    <w:rsid w:val="00AE2F8D"/>
    <w:rsid w:val="00B340F2"/>
    <w:rsid w:val="00B36D6C"/>
    <w:rsid w:val="00B43623"/>
    <w:rsid w:val="00B75B9C"/>
    <w:rsid w:val="00B8152E"/>
    <w:rsid w:val="00BA2762"/>
    <w:rsid w:val="00BA6503"/>
    <w:rsid w:val="00BB4264"/>
    <w:rsid w:val="00BC1CCE"/>
    <w:rsid w:val="00BC489E"/>
    <w:rsid w:val="00BD08D0"/>
    <w:rsid w:val="00BD5C1E"/>
    <w:rsid w:val="00BE1198"/>
    <w:rsid w:val="00C07E24"/>
    <w:rsid w:val="00C10914"/>
    <w:rsid w:val="00C1343A"/>
    <w:rsid w:val="00C231A0"/>
    <w:rsid w:val="00C427F8"/>
    <w:rsid w:val="00CB347C"/>
    <w:rsid w:val="00CC059D"/>
    <w:rsid w:val="00CC7490"/>
    <w:rsid w:val="00CD6F6E"/>
    <w:rsid w:val="00D16521"/>
    <w:rsid w:val="00D17A1E"/>
    <w:rsid w:val="00D22480"/>
    <w:rsid w:val="00D27D25"/>
    <w:rsid w:val="00D67008"/>
    <w:rsid w:val="00D70869"/>
    <w:rsid w:val="00D73A76"/>
    <w:rsid w:val="00D75696"/>
    <w:rsid w:val="00D85D3D"/>
    <w:rsid w:val="00D96F1D"/>
    <w:rsid w:val="00DA4C15"/>
    <w:rsid w:val="00DB0C51"/>
    <w:rsid w:val="00DB4279"/>
    <w:rsid w:val="00DC4DEE"/>
    <w:rsid w:val="00DC6B8B"/>
    <w:rsid w:val="00DC79F9"/>
    <w:rsid w:val="00DE5C7D"/>
    <w:rsid w:val="00DF161D"/>
    <w:rsid w:val="00E00625"/>
    <w:rsid w:val="00E01C3F"/>
    <w:rsid w:val="00E04A63"/>
    <w:rsid w:val="00E051AA"/>
    <w:rsid w:val="00E13558"/>
    <w:rsid w:val="00E24675"/>
    <w:rsid w:val="00E42B35"/>
    <w:rsid w:val="00E47858"/>
    <w:rsid w:val="00E54ABB"/>
    <w:rsid w:val="00E663DC"/>
    <w:rsid w:val="00E8024A"/>
    <w:rsid w:val="00E87814"/>
    <w:rsid w:val="00E96D6B"/>
    <w:rsid w:val="00EA0572"/>
    <w:rsid w:val="00EA484E"/>
    <w:rsid w:val="00EC0133"/>
    <w:rsid w:val="00EC5F64"/>
    <w:rsid w:val="00EC77D3"/>
    <w:rsid w:val="00ED1F30"/>
    <w:rsid w:val="00EE7491"/>
    <w:rsid w:val="00EF2CD4"/>
    <w:rsid w:val="00EF345B"/>
    <w:rsid w:val="00F075D4"/>
    <w:rsid w:val="00F23271"/>
    <w:rsid w:val="00F25C30"/>
    <w:rsid w:val="00F2611D"/>
    <w:rsid w:val="00F37BC4"/>
    <w:rsid w:val="00F51439"/>
    <w:rsid w:val="00F54500"/>
    <w:rsid w:val="00F61085"/>
    <w:rsid w:val="00F67346"/>
    <w:rsid w:val="00F83C45"/>
    <w:rsid w:val="00F84377"/>
    <w:rsid w:val="00F86C07"/>
    <w:rsid w:val="00FA015A"/>
    <w:rsid w:val="00FA244B"/>
    <w:rsid w:val="00FB6796"/>
    <w:rsid w:val="00FD1937"/>
    <w:rsid w:val="00FD1D30"/>
    <w:rsid w:val="00FD462F"/>
    <w:rsid w:val="00FF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E56796-3578-409D-939A-1D1F34A5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31A0"/>
    <w:pPr>
      <w:ind w:left="720"/>
      <w:contextualSpacing/>
    </w:pPr>
  </w:style>
  <w:style w:type="table" w:styleId="a4">
    <w:name w:val="Table Grid"/>
    <w:basedOn w:val="a1"/>
    <w:uiPriority w:val="59"/>
    <w:rsid w:val="00C23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0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F7C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57540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7540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7540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7540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7540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5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3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Lenovo</cp:lastModifiedBy>
  <cp:revision>62</cp:revision>
  <cp:lastPrinted>2017-09-26T06:16:00Z</cp:lastPrinted>
  <dcterms:created xsi:type="dcterms:W3CDTF">2017-09-21T04:28:00Z</dcterms:created>
  <dcterms:modified xsi:type="dcterms:W3CDTF">2017-10-11T06:16:00Z</dcterms:modified>
</cp:coreProperties>
</file>